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4A0" w:firstRow="1" w:lastRow="0" w:firstColumn="1" w:lastColumn="0" w:noHBand="0" w:noVBand="1"/>
      </w:tblPr>
      <w:tblGrid>
        <w:gridCol w:w="9072"/>
      </w:tblGrid>
      <w:tr w:rsidR="00B11FDC" w14:paraId="6ABAB999" w14:textId="77777777" w:rsidTr="0088256C">
        <w:trPr>
          <w:trHeight w:val="3494"/>
          <w:jc w:val="center"/>
        </w:trPr>
        <w:tc>
          <w:tcPr>
            <w:tcW w:w="5000" w:type="pct"/>
            <w:vAlign w:val="center"/>
          </w:tcPr>
          <w:p w14:paraId="41189F2B" w14:textId="77777777" w:rsidR="000808AA" w:rsidRPr="00CE3C52" w:rsidRDefault="00CE3C52" w:rsidP="00643016">
            <w:pPr>
              <w:jc w:val="center"/>
              <w:rPr>
                <w:b/>
                <w:sz w:val="40"/>
                <w:szCs w:val="40"/>
              </w:rPr>
            </w:pPr>
            <w:r w:rsidRPr="00CE3C52">
              <w:rPr>
                <w:b/>
                <w:sz w:val="40"/>
                <w:szCs w:val="40"/>
              </w:rPr>
              <w:t>Logo Kommune</w:t>
            </w:r>
          </w:p>
          <w:p w14:paraId="689F0145" w14:textId="77777777" w:rsidR="000808AA" w:rsidRDefault="000808AA" w:rsidP="00643016">
            <w:pPr>
              <w:pStyle w:val="Fuzeile"/>
              <w:tabs>
                <w:tab w:val="clear" w:pos="4536"/>
                <w:tab w:val="clear" w:pos="9072"/>
              </w:tabs>
              <w:jc w:val="center"/>
            </w:pPr>
          </w:p>
          <w:p w14:paraId="3700AD4D" w14:textId="77777777" w:rsidR="000808AA" w:rsidRDefault="000808AA" w:rsidP="00643016">
            <w:pPr>
              <w:pStyle w:val="Fuzeile"/>
              <w:tabs>
                <w:tab w:val="clear" w:pos="4536"/>
                <w:tab w:val="clear" w:pos="9072"/>
              </w:tabs>
              <w:jc w:val="center"/>
            </w:pPr>
          </w:p>
          <w:p w14:paraId="300538C4" w14:textId="77777777" w:rsidR="000808AA" w:rsidRPr="00CE3C52" w:rsidRDefault="000808AA" w:rsidP="00643016">
            <w:pPr>
              <w:pStyle w:val="berschrift1"/>
              <w:jc w:val="center"/>
              <w:rPr>
                <w:rFonts w:cs="Arial"/>
                <w:sz w:val="44"/>
                <w14:shadow w14:blurRad="50800" w14:dist="38100" w14:dir="2700000" w14:sx="100000" w14:sy="100000" w14:kx="0" w14:ky="0" w14:algn="tl">
                  <w14:srgbClr w14:val="000000">
                    <w14:alpha w14:val="60000"/>
                  </w14:srgbClr>
                </w14:shadow>
              </w:rPr>
            </w:pPr>
            <w:bookmarkStart w:id="0" w:name="_GoBack"/>
            <w:r w:rsidRPr="00CE3C52">
              <w:rPr>
                <w:rFonts w:cs="Arial"/>
                <w:sz w:val="44"/>
                <w14:shadow w14:blurRad="50800" w14:dist="38100" w14:dir="2700000" w14:sx="100000" w14:sy="100000" w14:kx="0" w14:ky="0" w14:algn="tl">
                  <w14:srgbClr w14:val="000000">
                    <w14:alpha w14:val="60000"/>
                  </w14:srgbClr>
                </w14:shadow>
              </w:rPr>
              <w:t>Dienstanweisung Energie</w:t>
            </w:r>
            <w:bookmarkEnd w:id="0"/>
          </w:p>
          <w:p w14:paraId="535F9038" w14:textId="77777777" w:rsidR="000808AA" w:rsidRPr="00CE3C52" w:rsidRDefault="000808AA" w:rsidP="00643016">
            <w:pPr>
              <w:jc w:val="center"/>
              <w:rPr>
                <w:rFonts w:cs="Arial"/>
                <w:b/>
                <w:bCs/>
                <w:spacing w:val="-4"/>
                <w:sz w:val="27"/>
                <w:szCs w:val="36"/>
              </w:rPr>
            </w:pPr>
            <w:r w:rsidRPr="00CE3C52">
              <w:rPr>
                <w:rFonts w:cs="Arial"/>
                <w:b/>
                <w:bCs/>
                <w:spacing w:val="-4"/>
                <w:sz w:val="27"/>
                <w:szCs w:val="36"/>
              </w:rPr>
              <w:t>für alle städtische Einrichtungen</w:t>
            </w:r>
          </w:p>
          <w:p w14:paraId="142C8618" w14:textId="77777777" w:rsidR="000808AA" w:rsidRPr="009B6A51" w:rsidRDefault="000808AA" w:rsidP="00643016">
            <w:pPr>
              <w:jc w:val="both"/>
              <w:rPr>
                <w:rFonts w:cs="Arial"/>
                <w:b/>
                <w:bCs/>
                <w:color w:val="000080"/>
                <w:spacing w:val="-4"/>
                <w:sz w:val="27"/>
                <w:szCs w:val="36"/>
              </w:rPr>
            </w:pPr>
          </w:p>
          <w:tbl>
            <w:tblPr>
              <w:tblW w:w="0" w:type="auto"/>
              <w:tblCellMar>
                <w:left w:w="70" w:type="dxa"/>
                <w:right w:w="70" w:type="dxa"/>
              </w:tblCellMar>
              <w:tblLook w:val="0000" w:firstRow="0" w:lastRow="0" w:firstColumn="0" w:lastColumn="0" w:noHBand="0" w:noVBand="0"/>
            </w:tblPr>
            <w:tblGrid>
              <w:gridCol w:w="2141"/>
              <w:gridCol w:w="160"/>
            </w:tblGrid>
            <w:tr w:rsidR="000808AA" w:rsidRPr="009B6A51" w14:paraId="0AABE49F" w14:textId="77777777" w:rsidTr="00DB760D">
              <w:tc>
                <w:tcPr>
                  <w:tcW w:w="2141" w:type="dxa"/>
                </w:tcPr>
                <w:p w14:paraId="0B2100B8" w14:textId="77777777" w:rsidR="000808AA" w:rsidRPr="009B6A51" w:rsidRDefault="000808AA" w:rsidP="00643016">
                  <w:pPr>
                    <w:jc w:val="both"/>
                    <w:rPr>
                      <w:rFonts w:cs="Arial"/>
                      <w:spacing w:val="-4"/>
                    </w:rPr>
                  </w:pPr>
                </w:p>
              </w:tc>
              <w:tc>
                <w:tcPr>
                  <w:tcW w:w="160" w:type="dxa"/>
                </w:tcPr>
                <w:p w14:paraId="0C253697" w14:textId="77777777" w:rsidR="000808AA" w:rsidRPr="009B6A51" w:rsidRDefault="000808AA" w:rsidP="00643016">
                  <w:pPr>
                    <w:jc w:val="both"/>
                    <w:rPr>
                      <w:rFonts w:cs="Arial"/>
                      <w:spacing w:val="-4"/>
                    </w:rPr>
                  </w:pPr>
                </w:p>
              </w:tc>
            </w:tr>
          </w:tbl>
          <w:p w14:paraId="7F6E7037" w14:textId="77777777" w:rsidR="000808AA" w:rsidRPr="009B6A51" w:rsidRDefault="000808AA" w:rsidP="00643016">
            <w:pPr>
              <w:jc w:val="both"/>
              <w:rPr>
                <w:rFonts w:cs="Arial"/>
                <w:spacing w:val="-4"/>
              </w:rPr>
            </w:pPr>
            <w:r w:rsidRPr="009B6A51">
              <w:rPr>
                <w:rFonts w:cs="Arial"/>
                <w:b/>
                <w:spacing w:val="-4"/>
              </w:rPr>
              <w:t xml:space="preserve">Dienstanweisung der Stadt </w:t>
            </w:r>
            <w:r w:rsidR="00CE3C52">
              <w:rPr>
                <w:rFonts w:cs="Arial"/>
                <w:b/>
                <w:spacing w:val="-4"/>
              </w:rPr>
              <w:t>XXXX</w:t>
            </w:r>
            <w:r w:rsidRPr="009B6A51">
              <w:rPr>
                <w:rFonts w:cs="Arial"/>
                <w:b/>
                <w:spacing w:val="-4"/>
              </w:rPr>
              <w:t xml:space="preserve"> für den Betrieb energie- und wasserverbrauchender Einrichtungen in städtischen Gebäuden</w:t>
            </w:r>
            <w:r w:rsidRPr="009B6A51">
              <w:rPr>
                <w:rFonts w:cs="Arial"/>
                <w:spacing w:val="-4"/>
              </w:rPr>
              <w:t>.</w:t>
            </w:r>
          </w:p>
          <w:p w14:paraId="4AD3E09F" w14:textId="77777777" w:rsidR="000808AA" w:rsidRPr="009B6A51" w:rsidRDefault="000808AA" w:rsidP="00643016">
            <w:pPr>
              <w:jc w:val="both"/>
              <w:rPr>
                <w:rFonts w:cs="Arial"/>
                <w:spacing w:val="-4"/>
              </w:rPr>
            </w:pPr>
          </w:p>
          <w:p w14:paraId="3D5D0A4E" w14:textId="77777777" w:rsidR="000808AA" w:rsidRPr="009B6A51" w:rsidRDefault="000808AA" w:rsidP="00643016">
            <w:pPr>
              <w:jc w:val="both"/>
              <w:rPr>
                <w:rFonts w:cs="Arial"/>
                <w:spacing w:val="-4"/>
              </w:rPr>
            </w:pPr>
            <w:r w:rsidRPr="009B6A51">
              <w:rPr>
                <w:rFonts w:cs="Arial"/>
                <w:spacing w:val="-4"/>
              </w:rPr>
              <w:t xml:space="preserve">Gültig ab: </w:t>
            </w:r>
            <w:r w:rsidR="00DB760D" w:rsidRPr="009B6A51">
              <w:rPr>
                <w:rFonts w:cs="Arial"/>
                <w:spacing w:val="-4"/>
                <w:highlight w:val="yellow"/>
              </w:rPr>
              <w:t>xx.xx.xxxx</w:t>
            </w:r>
          </w:p>
          <w:p w14:paraId="3561244F" w14:textId="77777777" w:rsidR="0088256C" w:rsidRPr="0088256C" w:rsidRDefault="0088256C" w:rsidP="00643016">
            <w:pPr>
              <w:pStyle w:val="KeinLeerraum"/>
              <w:jc w:val="both"/>
              <w:rPr>
                <w:rFonts w:ascii="Cambria" w:hAnsi="Cambria"/>
                <w:sz w:val="28"/>
                <w:szCs w:val="28"/>
              </w:rPr>
            </w:pPr>
          </w:p>
        </w:tc>
      </w:tr>
      <w:tr w:rsidR="00B11FDC" w14:paraId="76605B30" w14:textId="77777777" w:rsidTr="0088256C">
        <w:trPr>
          <w:trHeight w:val="360"/>
          <w:jc w:val="center"/>
        </w:trPr>
        <w:tc>
          <w:tcPr>
            <w:tcW w:w="5000" w:type="pct"/>
            <w:vAlign w:val="center"/>
          </w:tcPr>
          <w:p w14:paraId="186F06B0" w14:textId="77777777" w:rsidR="00B11FDC" w:rsidRDefault="00B11FDC" w:rsidP="00643016">
            <w:pPr>
              <w:pStyle w:val="KeinLeerraum"/>
              <w:jc w:val="both"/>
            </w:pPr>
          </w:p>
        </w:tc>
      </w:tr>
    </w:tbl>
    <w:p w14:paraId="699724B0" w14:textId="77777777" w:rsidR="00B11FDC" w:rsidRDefault="00B11FDC" w:rsidP="00643016">
      <w:pPr>
        <w:jc w:val="both"/>
      </w:pPr>
    </w:p>
    <w:tbl>
      <w:tblPr>
        <w:tblpPr w:leftFromText="187" w:rightFromText="187" w:horzAnchor="margin" w:tblpXSpec="center" w:tblpYSpec="bottom"/>
        <w:tblW w:w="5000" w:type="pct"/>
        <w:tblLook w:val="04A0" w:firstRow="1" w:lastRow="0" w:firstColumn="1" w:lastColumn="0" w:noHBand="0" w:noVBand="1"/>
      </w:tblPr>
      <w:tblGrid>
        <w:gridCol w:w="9072"/>
      </w:tblGrid>
      <w:tr w:rsidR="00B11FDC" w14:paraId="2A18D82A" w14:textId="77777777">
        <w:tc>
          <w:tcPr>
            <w:tcW w:w="5000" w:type="pct"/>
          </w:tcPr>
          <w:p w14:paraId="666775A3" w14:textId="77777777" w:rsidR="00B11FDC" w:rsidRDefault="00B11FDC" w:rsidP="00643016">
            <w:pPr>
              <w:pStyle w:val="KeinLeerraum"/>
              <w:jc w:val="both"/>
            </w:pPr>
          </w:p>
        </w:tc>
      </w:tr>
    </w:tbl>
    <w:p w14:paraId="162996F5" w14:textId="77777777" w:rsidR="00F55699" w:rsidRPr="005831B0" w:rsidRDefault="005B45B0" w:rsidP="00643016">
      <w:pPr>
        <w:pStyle w:val="berschrift1"/>
        <w:jc w:val="both"/>
        <w:rPr>
          <w:sz w:val="28"/>
          <w:szCs w:val="28"/>
        </w:rPr>
      </w:pPr>
      <w:r>
        <w:rPr>
          <w:sz w:val="28"/>
          <w:szCs w:val="28"/>
        </w:rPr>
        <w:t>Einführung</w:t>
      </w:r>
    </w:p>
    <w:p w14:paraId="5490E45C" w14:textId="77777777" w:rsidR="00F55699" w:rsidRPr="005831B0" w:rsidRDefault="00F55699" w:rsidP="00643016">
      <w:pPr>
        <w:jc w:val="both"/>
        <w:rPr>
          <w:u w:val="single"/>
        </w:rPr>
      </w:pPr>
    </w:p>
    <w:p w14:paraId="55956F78" w14:textId="77777777" w:rsidR="005B45B0" w:rsidRPr="009B6A51" w:rsidRDefault="00952C7F" w:rsidP="00643016">
      <w:pPr>
        <w:jc w:val="both"/>
        <w:rPr>
          <w:rFonts w:cs="Arial"/>
        </w:rPr>
      </w:pPr>
      <w:r w:rsidRPr="009B6A51">
        <w:rPr>
          <w:rFonts w:cs="Arial"/>
        </w:rPr>
        <w:t xml:space="preserve">Die sparsame und rationelle Energieverwendung ist aufgrund knapper Ressourcen und zum Schutz der Umwelt eine vorrangige Aufgabe unserer Zeit. Durch Senkung des Energieverbrauchs will die </w:t>
      </w:r>
      <w:r w:rsidR="00AF1892" w:rsidRPr="009B6A51">
        <w:rPr>
          <w:rFonts w:cs="Arial"/>
        </w:rPr>
        <w:t>Stadt</w:t>
      </w:r>
      <w:r w:rsidR="00F379AA" w:rsidRPr="009B6A51">
        <w:rPr>
          <w:rFonts w:cs="Arial"/>
        </w:rPr>
        <w:t xml:space="preserve"> </w:t>
      </w:r>
      <w:r w:rsidR="00CE3C52">
        <w:rPr>
          <w:rFonts w:cs="Arial"/>
        </w:rPr>
        <w:t>XXXX</w:t>
      </w:r>
      <w:r w:rsidRPr="009B6A51">
        <w:rPr>
          <w:rFonts w:cs="Arial"/>
        </w:rPr>
        <w:t xml:space="preserve"> die bei der Energieumwandlung entstehenden Emissionen reduzieren. Unser Ziel als nachhaltig wirtschaftende Kommune ist es, möglichst wenig Energie zu verbrauchen und langfristig den erforderlichen Energiebedarf aus </w:t>
      </w:r>
      <w:r w:rsidR="00266A2F" w:rsidRPr="009B6A51">
        <w:rPr>
          <w:rFonts w:cs="Arial"/>
        </w:rPr>
        <w:t>e</w:t>
      </w:r>
      <w:r w:rsidRPr="009B6A51">
        <w:rPr>
          <w:rFonts w:cs="Arial"/>
        </w:rPr>
        <w:t>rneuerbaren Quellen zu decken.</w:t>
      </w:r>
      <w:r w:rsidR="00792FE0" w:rsidRPr="009B6A51">
        <w:rPr>
          <w:rFonts w:cs="Arial"/>
        </w:rPr>
        <w:t xml:space="preserve"> </w:t>
      </w:r>
    </w:p>
    <w:p w14:paraId="60E22476" w14:textId="77777777" w:rsidR="005B45B0" w:rsidRPr="009B6A51" w:rsidRDefault="005B45B0" w:rsidP="00643016">
      <w:pPr>
        <w:jc w:val="both"/>
        <w:rPr>
          <w:rFonts w:cs="Arial"/>
        </w:rPr>
      </w:pPr>
    </w:p>
    <w:p w14:paraId="5E9DA2D9" w14:textId="77777777" w:rsidR="00701E11" w:rsidRPr="009B6A51" w:rsidRDefault="00F62846" w:rsidP="00643016">
      <w:pPr>
        <w:autoSpaceDE w:val="0"/>
        <w:autoSpaceDN w:val="0"/>
        <w:adjustRightInd w:val="0"/>
        <w:jc w:val="both"/>
        <w:rPr>
          <w:rFonts w:cs="Arial"/>
          <w:szCs w:val="22"/>
        </w:rPr>
      </w:pPr>
      <w:r w:rsidRPr="009B6A51">
        <w:rPr>
          <w:rFonts w:cs="Arial"/>
          <w:szCs w:val="22"/>
        </w:rPr>
        <w:t xml:space="preserve">Die </w:t>
      </w:r>
      <w:r w:rsidR="00266A2F" w:rsidRPr="009B6A51">
        <w:rPr>
          <w:rFonts w:cs="Arial"/>
          <w:szCs w:val="22"/>
        </w:rPr>
        <w:t>Dienstanweisung Energie</w:t>
      </w:r>
      <w:r w:rsidRPr="009B6A51">
        <w:rPr>
          <w:rFonts w:cs="Arial"/>
          <w:szCs w:val="22"/>
        </w:rPr>
        <w:t xml:space="preserve"> besteht aus </w:t>
      </w:r>
      <w:r w:rsidR="00734004" w:rsidRPr="009B6A51">
        <w:rPr>
          <w:rFonts w:cs="Arial"/>
          <w:szCs w:val="22"/>
        </w:rPr>
        <w:t xml:space="preserve">einem grundsätzlichen Bereich und </w:t>
      </w:r>
      <w:r w:rsidRPr="009B6A51">
        <w:rPr>
          <w:rFonts w:cs="Arial"/>
          <w:szCs w:val="22"/>
        </w:rPr>
        <w:t>mehreren Teilen, die sich an verschiedene Zielgruppen</w:t>
      </w:r>
      <w:r w:rsidR="00701E11" w:rsidRPr="009B6A51">
        <w:rPr>
          <w:rFonts w:cs="Arial"/>
          <w:szCs w:val="22"/>
        </w:rPr>
        <w:t xml:space="preserve"> </w:t>
      </w:r>
      <w:r w:rsidRPr="009B6A51">
        <w:rPr>
          <w:rFonts w:cs="Arial"/>
          <w:szCs w:val="22"/>
        </w:rPr>
        <w:t>wenden:</w:t>
      </w:r>
    </w:p>
    <w:p w14:paraId="607D52D2" w14:textId="77777777" w:rsidR="00F62846" w:rsidRPr="009B6A51" w:rsidRDefault="00F62846" w:rsidP="00643016">
      <w:pPr>
        <w:numPr>
          <w:ilvl w:val="0"/>
          <w:numId w:val="2"/>
        </w:numPr>
        <w:autoSpaceDE w:val="0"/>
        <w:autoSpaceDN w:val="0"/>
        <w:adjustRightInd w:val="0"/>
        <w:jc w:val="both"/>
        <w:rPr>
          <w:rFonts w:cs="Arial"/>
          <w:szCs w:val="22"/>
        </w:rPr>
      </w:pPr>
      <w:r w:rsidRPr="009B6A51">
        <w:rPr>
          <w:rFonts w:cs="Arial"/>
          <w:szCs w:val="22"/>
        </w:rPr>
        <w:t>Die Zuständigkeitsregeln</w:t>
      </w:r>
      <w:r w:rsidRPr="009B6A51">
        <w:rPr>
          <w:rFonts w:cs="Arial"/>
          <w:b/>
          <w:bCs/>
          <w:szCs w:val="22"/>
        </w:rPr>
        <w:t xml:space="preserve"> </w:t>
      </w:r>
      <w:r w:rsidRPr="009B6A51">
        <w:rPr>
          <w:rFonts w:cs="Arial"/>
          <w:szCs w:val="22"/>
        </w:rPr>
        <w:t>(Teil A) legen die Verantwortlichkeiten für den Bereich</w:t>
      </w:r>
      <w:r w:rsidR="00266A2F" w:rsidRPr="009B6A51">
        <w:rPr>
          <w:rFonts w:cs="Arial"/>
          <w:szCs w:val="22"/>
        </w:rPr>
        <w:t xml:space="preserve"> </w:t>
      </w:r>
      <w:r w:rsidRPr="009B6A51">
        <w:rPr>
          <w:rFonts w:cs="Arial"/>
          <w:szCs w:val="22"/>
        </w:rPr>
        <w:t>Energieeffizienz fest</w:t>
      </w:r>
      <w:r w:rsidR="00A709F2" w:rsidRPr="009B6A51">
        <w:rPr>
          <w:rFonts w:cs="Arial"/>
          <w:szCs w:val="22"/>
        </w:rPr>
        <w:t>.</w:t>
      </w:r>
    </w:p>
    <w:p w14:paraId="42DF2306" w14:textId="77777777" w:rsidR="00F62846" w:rsidRPr="009B6A51" w:rsidRDefault="00F62846" w:rsidP="00643016">
      <w:pPr>
        <w:numPr>
          <w:ilvl w:val="0"/>
          <w:numId w:val="2"/>
        </w:numPr>
        <w:autoSpaceDE w:val="0"/>
        <w:autoSpaceDN w:val="0"/>
        <w:adjustRightInd w:val="0"/>
        <w:jc w:val="both"/>
        <w:rPr>
          <w:rFonts w:cs="Arial"/>
          <w:szCs w:val="22"/>
        </w:rPr>
      </w:pPr>
      <w:r w:rsidRPr="009B6A51">
        <w:rPr>
          <w:rFonts w:cs="Arial"/>
          <w:szCs w:val="22"/>
        </w:rPr>
        <w:t>Die Betriebsanweisungen</w:t>
      </w:r>
      <w:r w:rsidRPr="009B6A51">
        <w:rPr>
          <w:rFonts w:cs="Arial"/>
          <w:b/>
          <w:bCs/>
          <w:szCs w:val="22"/>
        </w:rPr>
        <w:t xml:space="preserve"> </w:t>
      </w:r>
      <w:r w:rsidR="00473519" w:rsidRPr="009B6A51">
        <w:rPr>
          <w:rFonts w:cs="Arial"/>
          <w:szCs w:val="22"/>
        </w:rPr>
        <w:t>(Teil B</w:t>
      </w:r>
      <w:r w:rsidRPr="009B6A51">
        <w:rPr>
          <w:rFonts w:cs="Arial"/>
          <w:szCs w:val="22"/>
        </w:rPr>
        <w:t>) umfassen die Regeln für den Betrieb der</w:t>
      </w:r>
      <w:r w:rsidR="00266A2F" w:rsidRPr="009B6A51">
        <w:rPr>
          <w:rFonts w:cs="Arial"/>
          <w:szCs w:val="22"/>
        </w:rPr>
        <w:t xml:space="preserve"> </w:t>
      </w:r>
      <w:r w:rsidRPr="009B6A51">
        <w:rPr>
          <w:rFonts w:cs="Arial"/>
          <w:szCs w:val="22"/>
        </w:rPr>
        <w:t>haustechnischen Anlagen. Sie werden für alle Dienststellen und Eigenbetriebe</w:t>
      </w:r>
      <w:r w:rsidR="00266A2F" w:rsidRPr="009B6A51">
        <w:rPr>
          <w:rFonts w:cs="Arial"/>
          <w:szCs w:val="22"/>
        </w:rPr>
        <w:t xml:space="preserve"> </w:t>
      </w:r>
      <w:r w:rsidRPr="009B6A51">
        <w:rPr>
          <w:rFonts w:cs="Arial"/>
          <w:szCs w:val="22"/>
        </w:rPr>
        <w:t>eingeführt</w:t>
      </w:r>
      <w:r w:rsidR="00A709F2" w:rsidRPr="009B6A51">
        <w:rPr>
          <w:rFonts w:cs="Arial"/>
          <w:szCs w:val="22"/>
        </w:rPr>
        <w:t>.</w:t>
      </w:r>
    </w:p>
    <w:p w14:paraId="054F63C4" w14:textId="77777777" w:rsidR="00F62846" w:rsidRPr="009B6A51" w:rsidRDefault="00F62846" w:rsidP="00643016">
      <w:pPr>
        <w:numPr>
          <w:ilvl w:val="0"/>
          <w:numId w:val="2"/>
        </w:numPr>
        <w:autoSpaceDE w:val="0"/>
        <w:autoSpaceDN w:val="0"/>
        <w:adjustRightInd w:val="0"/>
        <w:jc w:val="both"/>
        <w:rPr>
          <w:rFonts w:cs="Arial"/>
        </w:rPr>
      </w:pPr>
      <w:r w:rsidRPr="009B6A51">
        <w:rPr>
          <w:rFonts w:cs="Arial"/>
          <w:szCs w:val="22"/>
        </w:rPr>
        <w:t>Die Verhaltensregeln</w:t>
      </w:r>
      <w:r w:rsidRPr="009B6A51">
        <w:rPr>
          <w:rFonts w:cs="Arial"/>
          <w:b/>
          <w:bCs/>
          <w:szCs w:val="22"/>
        </w:rPr>
        <w:t xml:space="preserve"> </w:t>
      </w:r>
      <w:r w:rsidR="00473519" w:rsidRPr="009B6A51">
        <w:rPr>
          <w:rFonts w:cs="Arial"/>
          <w:szCs w:val="22"/>
        </w:rPr>
        <w:t>(Teil C</w:t>
      </w:r>
      <w:r w:rsidRPr="009B6A51">
        <w:rPr>
          <w:rFonts w:cs="Arial"/>
          <w:szCs w:val="22"/>
        </w:rPr>
        <w:t>) zeigen allen</w:t>
      </w:r>
      <w:r w:rsidR="00E27E07" w:rsidRPr="009B6A51">
        <w:rPr>
          <w:rFonts w:cs="Arial"/>
          <w:szCs w:val="22"/>
        </w:rPr>
        <w:t xml:space="preserve"> Nutzern</w:t>
      </w:r>
      <w:r w:rsidRPr="009B6A51">
        <w:rPr>
          <w:rFonts w:cs="Arial"/>
          <w:szCs w:val="22"/>
        </w:rPr>
        <w:t>, wie sie mit ihrem Verhalten zu einer Reduzierung des</w:t>
      </w:r>
      <w:r w:rsidR="00A709F2" w:rsidRPr="009B6A51">
        <w:rPr>
          <w:rFonts w:cs="Arial"/>
          <w:szCs w:val="22"/>
        </w:rPr>
        <w:t xml:space="preserve"> </w:t>
      </w:r>
      <w:r w:rsidRPr="009B6A51">
        <w:rPr>
          <w:rFonts w:cs="Arial"/>
          <w:szCs w:val="22"/>
        </w:rPr>
        <w:t>Energieverbrauchs beitragen können.</w:t>
      </w:r>
    </w:p>
    <w:p w14:paraId="51B30DB9" w14:textId="77777777" w:rsidR="00F62846" w:rsidRPr="009B6A51" w:rsidRDefault="00F62846" w:rsidP="00643016">
      <w:pPr>
        <w:jc w:val="both"/>
        <w:rPr>
          <w:rFonts w:cs="Arial"/>
        </w:rPr>
      </w:pPr>
    </w:p>
    <w:p w14:paraId="5D2262E6" w14:textId="77777777" w:rsidR="00F62846" w:rsidRPr="009B6A51" w:rsidRDefault="00473519" w:rsidP="00643016">
      <w:pPr>
        <w:jc w:val="both"/>
        <w:rPr>
          <w:rFonts w:cs="Arial"/>
        </w:rPr>
      </w:pPr>
      <w:r w:rsidRPr="009B6A51">
        <w:rPr>
          <w:rFonts w:cs="Arial"/>
        </w:rPr>
        <w:t xml:space="preserve">Die </w:t>
      </w:r>
      <w:r w:rsidR="00F62846" w:rsidRPr="009B6A51">
        <w:rPr>
          <w:rFonts w:cs="Arial"/>
        </w:rPr>
        <w:t xml:space="preserve">Teile </w:t>
      </w:r>
      <w:r w:rsidR="00734004" w:rsidRPr="009B6A51">
        <w:rPr>
          <w:rFonts w:cs="Arial"/>
        </w:rPr>
        <w:t xml:space="preserve">A - C </w:t>
      </w:r>
      <w:r w:rsidR="00F62846" w:rsidRPr="009B6A51">
        <w:rPr>
          <w:rFonts w:cs="Arial"/>
        </w:rPr>
        <w:t xml:space="preserve">der </w:t>
      </w:r>
      <w:r w:rsidR="00266A2F" w:rsidRPr="009B6A51">
        <w:rPr>
          <w:rFonts w:cs="Arial"/>
          <w:szCs w:val="22"/>
        </w:rPr>
        <w:t>Dienstanweisung Energie</w:t>
      </w:r>
      <w:r w:rsidR="00F62846" w:rsidRPr="009B6A51">
        <w:rPr>
          <w:rFonts w:cs="Arial"/>
        </w:rPr>
        <w:t xml:space="preserve"> sind unabhängig voneinander gültig.</w:t>
      </w:r>
    </w:p>
    <w:p w14:paraId="0B38F297" w14:textId="77777777" w:rsidR="00F62846" w:rsidRPr="009B6A51" w:rsidRDefault="00F62846" w:rsidP="00643016">
      <w:pPr>
        <w:jc w:val="both"/>
        <w:rPr>
          <w:rFonts w:cs="Arial"/>
        </w:rPr>
      </w:pPr>
    </w:p>
    <w:p w14:paraId="22BF46F3" w14:textId="77777777" w:rsidR="00F62846" w:rsidRPr="009B6A51" w:rsidRDefault="00F62846" w:rsidP="00643016">
      <w:pPr>
        <w:jc w:val="both"/>
        <w:rPr>
          <w:rFonts w:cs="Arial"/>
        </w:rPr>
      </w:pPr>
      <w:r w:rsidRPr="009B6A51">
        <w:rPr>
          <w:rFonts w:cs="Arial"/>
        </w:rPr>
        <w:t xml:space="preserve">Die </w:t>
      </w:r>
      <w:r w:rsidR="00266A2F" w:rsidRPr="009B6A51">
        <w:rPr>
          <w:rFonts w:cs="Arial"/>
          <w:szCs w:val="22"/>
        </w:rPr>
        <w:t>Dienstanweisung Energie</w:t>
      </w:r>
      <w:r w:rsidRPr="009B6A51">
        <w:rPr>
          <w:rFonts w:cs="Arial"/>
        </w:rPr>
        <w:t xml:space="preserve"> ist bindend für alle Beschäftigten der </w:t>
      </w:r>
      <w:r w:rsidR="00AF1892" w:rsidRPr="009B6A51">
        <w:rPr>
          <w:rFonts w:cs="Arial"/>
        </w:rPr>
        <w:t>Stadt</w:t>
      </w:r>
      <w:r w:rsidRPr="009B6A51">
        <w:rPr>
          <w:rFonts w:cs="Arial"/>
        </w:rPr>
        <w:t xml:space="preserve"> </w:t>
      </w:r>
      <w:r w:rsidR="00005CD6">
        <w:rPr>
          <w:rFonts w:cs="Arial"/>
        </w:rPr>
        <w:t>XXXX</w:t>
      </w:r>
      <w:r w:rsidRPr="009B6A51">
        <w:rPr>
          <w:rFonts w:cs="Arial"/>
        </w:rPr>
        <w:t xml:space="preserve"> und für alle Nutzer von städtischen Gebäuden und technischen Anlagen.</w:t>
      </w:r>
      <w:r w:rsidR="00952C7F" w:rsidRPr="009B6A51">
        <w:rPr>
          <w:rFonts w:cs="Arial"/>
        </w:rPr>
        <w:t xml:space="preserve"> </w:t>
      </w:r>
      <w:r w:rsidRPr="009B6A51">
        <w:rPr>
          <w:rFonts w:cs="Arial"/>
        </w:rPr>
        <w:t xml:space="preserve">Als Nutzer städtischer Gebäude gelten </w:t>
      </w:r>
      <w:r w:rsidR="00B22106" w:rsidRPr="009B6A51">
        <w:rPr>
          <w:rFonts w:cs="Arial"/>
        </w:rPr>
        <w:t>neben den Beschäftigten</w:t>
      </w:r>
      <w:r w:rsidRPr="009B6A51">
        <w:rPr>
          <w:rFonts w:cs="Arial"/>
        </w:rPr>
        <w:t xml:space="preserve"> grundsätzlich </w:t>
      </w:r>
      <w:r w:rsidR="00266A2F" w:rsidRPr="009B6A51">
        <w:rPr>
          <w:rFonts w:cs="Arial"/>
        </w:rPr>
        <w:t xml:space="preserve">auch </w:t>
      </w:r>
      <w:r w:rsidRPr="009B6A51">
        <w:rPr>
          <w:rFonts w:cs="Arial"/>
        </w:rPr>
        <w:t>alle e</w:t>
      </w:r>
      <w:r w:rsidR="0067020D" w:rsidRPr="009B6A51">
        <w:rPr>
          <w:rFonts w:cs="Arial"/>
        </w:rPr>
        <w:t>x</w:t>
      </w:r>
      <w:r w:rsidRPr="009B6A51">
        <w:rPr>
          <w:rFonts w:cs="Arial"/>
        </w:rPr>
        <w:t xml:space="preserve">ternen Nutzer, denen ein städtisches Gebäude überlassen wird und für dessen Betriebskosten die </w:t>
      </w:r>
      <w:r w:rsidR="00AF1892" w:rsidRPr="009B6A51">
        <w:rPr>
          <w:rFonts w:cs="Arial"/>
        </w:rPr>
        <w:t>Stadt</w:t>
      </w:r>
      <w:r w:rsidR="00CE6D48" w:rsidRPr="009B6A51">
        <w:rPr>
          <w:rFonts w:cs="Arial"/>
        </w:rPr>
        <w:t xml:space="preserve"> aufkommt oder </w:t>
      </w:r>
      <w:r w:rsidRPr="009B6A51">
        <w:rPr>
          <w:rFonts w:cs="Arial"/>
        </w:rPr>
        <w:t xml:space="preserve">die Kosten pauschal </w:t>
      </w:r>
      <w:r w:rsidR="007C2568" w:rsidRPr="009B6A51">
        <w:rPr>
          <w:rFonts w:cs="Arial"/>
        </w:rPr>
        <w:t>abge</w:t>
      </w:r>
      <w:r w:rsidR="00430163" w:rsidRPr="009B6A51">
        <w:rPr>
          <w:rFonts w:cs="Arial"/>
        </w:rPr>
        <w:t>rechnet werden.</w:t>
      </w:r>
    </w:p>
    <w:p w14:paraId="1F11A5AE" w14:textId="77777777" w:rsidR="00E209A9" w:rsidRPr="009B6A51" w:rsidRDefault="00E209A9" w:rsidP="00643016">
      <w:pPr>
        <w:jc w:val="both"/>
        <w:rPr>
          <w:rFonts w:cs="Arial"/>
        </w:rPr>
      </w:pPr>
    </w:p>
    <w:p w14:paraId="030DD00B" w14:textId="77777777" w:rsidR="00E209A9" w:rsidRPr="009B6A51" w:rsidRDefault="00F62846" w:rsidP="00643016">
      <w:pPr>
        <w:jc w:val="both"/>
        <w:rPr>
          <w:rFonts w:cs="Arial"/>
        </w:rPr>
      </w:pPr>
      <w:r w:rsidRPr="009B6A51">
        <w:rPr>
          <w:rFonts w:cs="Arial"/>
        </w:rPr>
        <w:t xml:space="preserve">Auch </w:t>
      </w:r>
      <w:r w:rsidR="00473519" w:rsidRPr="009B6A51">
        <w:rPr>
          <w:rFonts w:cs="Arial"/>
        </w:rPr>
        <w:t>e</w:t>
      </w:r>
      <w:r w:rsidR="0067020D" w:rsidRPr="009B6A51">
        <w:rPr>
          <w:rFonts w:cs="Arial"/>
        </w:rPr>
        <w:t>x</w:t>
      </w:r>
      <w:r w:rsidRPr="009B6A51">
        <w:rPr>
          <w:rFonts w:cs="Arial"/>
        </w:rPr>
        <w:t xml:space="preserve">terne Dienstleister, die im Auftrag der </w:t>
      </w:r>
      <w:r w:rsidR="00AF1892" w:rsidRPr="009B6A51">
        <w:rPr>
          <w:rFonts w:cs="Arial"/>
        </w:rPr>
        <w:t>Stadt</w:t>
      </w:r>
      <w:r w:rsidR="00E209A9" w:rsidRPr="009B6A51">
        <w:rPr>
          <w:rFonts w:cs="Arial"/>
        </w:rPr>
        <w:t xml:space="preserve"> </w:t>
      </w:r>
      <w:r w:rsidR="00005CD6">
        <w:rPr>
          <w:rFonts w:cs="Arial"/>
        </w:rPr>
        <w:t>XXXX</w:t>
      </w:r>
      <w:r w:rsidR="00E96BD0" w:rsidRPr="009B6A51">
        <w:rPr>
          <w:rFonts w:cs="Arial"/>
        </w:rPr>
        <w:t xml:space="preserve"> </w:t>
      </w:r>
      <w:r w:rsidRPr="009B6A51">
        <w:rPr>
          <w:rFonts w:cs="Arial"/>
        </w:rPr>
        <w:t xml:space="preserve">tätig sind, sind zur Einhaltung verpflichtet. </w:t>
      </w:r>
    </w:p>
    <w:p w14:paraId="43F2E294" w14:textId="77777777" w:rsidR="00E209A9" w:rsidRPr="009B6A51" w:rsidRDefault="00E209A9" w:rsidP="00643016">
      <w:pPr>
        <w:jc w:val="both"/>
        <w:rPr>
          <w:rFonts w:cs="Arial"/>
        </w:rPr>
      </w:pPr>
    </w:p>
    <w:p w14:paraId="57EB2487" w14:textId="77777777" w:rsidR="00473519" w:rsidRPr="009B6A51" w:rsidRDefault="00792FE0" w:rsidP="00643016">
      <w:pPr>
        <w:jc w:val="both"/>
        <w:rPr>
          <w:rFonts w:cs="Arial"/>
        </w:rPr>
      </w:pPr>
      <w:r w:rsidRPr="009B6A51">
        <w:rPr>
          <w:rFonts w:cs="Arial"/>
        </w:rPr>
        <w:t xml:space="preserve">Die Beschäftigten der </w:t>
      </w:r>
      <w:r w:rsidR="00AF1892" w:rsidRPr="009B6A51">
        <w:rPr>
          <w:rFonts w:cs="Arial"/>
        </w:rPr>
        <w:t>Stadt</w:t>
      </w:r>
      <w:r w:rsidRPr="009B6A51">
        <w:rPr>
          <w:rFonts w:cs="Arial"/>
        </w:rPr>
        <w:t xml:space="preserve"> </w:t>
      </w:r>
      <w:r w:rsidR="00CE3C52">
        <w:rPr>
          <w:rFonts w:cs="Arial"/>
        </w:rPr>
        <w:t>XXXX</w:t>
      </w:r>
      <w:r w:rsidR="00E96BD0" w:rsidRPr="009B6A51">
        <w:rPr>
          <w:rFonts w:cs="Arial"/>
        </w:rPr>
        <w:t xml:space="preserve"> </w:t>
      </w:r>
      <w:r w:rsidR="00266A2F" w:rsidRPr="009B6A51">
        <w:rPr>
          <w:rFonts w:cs="Arial"/>
        </w:rPr>
        <w:t>sind</w:t>
      </w:r>
      <w:r w:rsidR="00E209A9" w:rsidRPr="009B6A51">
        <w:rPr>
          <w:rFonts w:cs="Arial"/>
        </w:rPr>
        <w:t xml:space="preserve"> </w:t>
      </w:r>
      <w:r w:rsidR="00266A2F" w:rsidRPr="009B6A51">
        <w:rPr>
          <w:rFonts w:cs="Arial"/>
        </w:rPr>
        <w:t>angehalten</w:t>
      </w:r>
      <w:r w:rsidR="00E209A9" w:rsidRPr="009B6A51">
        <w:rPr>
          <w:rFonts w:cs="Arial"/>
        </w:rPr>
        <w:t xml:space="preserve">, alle Hinweise auf einen überhöhten Energieverbrauch dem </w:t>
      </w:r>
      <w:r w:rsidR="00E96BD0" w:rsidRPr="009B6A51">
        <w:rPr>
          <w:rFonts w:cs="Arial"/>
        </w:rPr>
        <w:t>Hochbauamt</w:t>
      </w:r>
      <w:r w:rsidR="00E209A9" w:rsidRPr="009B6A51">
        <w:rPr>
          <w:rFonts w:cs="Arial"/>
        </w:rPr>
        <w:t xml:space="preserve"> mitzuteilen</w:t>
      </w:r>
      <w:r w:rsidRPr="009B6A51">
        <w:rPr>
          <w:rFonts w:cs="Arial"/>
        </w:rPr>
        <w:t>.</w:t>
      </w:r>
    </w:p>
    <w:p w14:paraId="72E53AF0" w14:textId="77777777" w:rsidR="00BB4F03" w:rsidRPr="009B6A51" w:rsidRDefault="00BB4F03" w:rsidP="00643016">
      <w:pPr>
        <w:pStyle w:val="berschrift1"/>
        <w:jc w:val="both"/>
        <w:rPr>
          <w:rFonts w:cs="Arial"/>
          <w:b w:val="0"/>
        </w:rPr>
      </w:pPr>
      <w:r w:rsidRPr="009B6A51">
        <w:rPr>
          <w:rFonts w:cs="Arial"/>
          <w:b w:val="0"/>
        </w:rPr>
        <w:lastRenderedPageBreak/>
        <w:t xml:space="preserve">Die </w:t>
      </w:r>
      <w:r w:rsidR="00266A2F" w:rsidRPr="009B6A51">
        <w:rPr>
          <w:rFonts w:cs="Arial"/>
          <w:b w:val="0"/>
          <w:szCs w:val="22"/>
        </w:rPr>
        <w:t>Dienstanweisung Energie</w:t>
      </w:r>
      <w:r w:rsidRPr="009B6A51">
        <w:rPr>
          <w:rFonts w:cs="Arial"/>
          <w:b w:val="0"/>
        </w:rPr>
        <w:t xml:space="preserve"> tritt am xx.yy.zzzz in Kraft. Alle bisherigen mündlichen und schriftlichen Absprachen im Geltungsbereich </w:t>
      </w:r>
      <w:r w:rsidR="00266A2F" w:rsidRPr="009B6A51">
        <w:rPr>
          <w:rFonts w:cs="Arial"/>
          <w:b w:val="0"/>
        </w:rPr>
        <w:t xml:space="preserve">der vorherigen Fassungen </w:t>
      </w:r>
      <w:r w:rsidRPr="009B6A51">
        <w:rPr>
          <w:rFonts w:cs="Arial"/>
          <w:b w:val="0"/>
        </w:rPr>
        <w:t xml:space="preserve">verlieren mit Inkrafttreten </w:t>
      </w:r>
      <w:r w:rsidR="00266A2F" w:rsidRPr="009B6A51">
        <w:rPr>
          <w:rFonts w:cs="Arial"/>
          <w:b w:val="0"/>
        </w:rPr>
        <w:t xml:space="preserve">dieser </w:t>
      </w:r>
      <w:r w:rsidR="00266A2F" w:rsidRPr="009B6A51">
        <w:rPr>
          <w:rFonts w:cs="Arial"/>
          <w:b w:val="0"/>
          <w:szCs w:val="22"/>
        </w:rPr>
        <w:t>Dienstanweisung Energie</w:t>
      </w:r>
      <w:r w:rsidRPr="009B6A51">
        <w:rPr>
          <w:rFonts w:cs="Arial"/>
          <w:b w:val="0"/>
        </w:rPr>
        <w:t xml:space="preserve"> Ihre Gültigkeit.</w:t>
      </w:r>
    </w:p>
    <w:p w14:paraId="5F12F89B" w14:textId="77777777" w:rsidR="00BB4F03" w:rsidRPr="009B6A51" w:rsidRDefault="00CE3C52" w:rsidP="00643016">
      <w:pPr>
        <w:pStyle w:val="berschrift1"/>
        <w:jc w:val="both"/>
        <w:rPr>
          <w:rFonts w:cs="Arial"/>
          <w:b w:val="0"/>
        </w:rPr>
      </w:pPr>
      <w:r>
        <w:rPr>
          <w:rFonts w:cs="Arial"/>
        </w:rPr>
        <w:t>XXXX</w:t>
      </w:r>
      <w:r w:rsidR="00BB4F03" w:rsidRPr="009B6A51">
        <w:rPr>
          <w:rFonts w:cs="Arial"/>
          <w:b w:val="0"/>
        </w:rPr>
        <w:t>, den xx.yy.zzzz</w:t>
      </w:r>
    </w:p>
    <w:p w14:paraId="75D8300A" w14:textId="77777777" w:rsidR="00BB4F03" w:rsidRPr="009B6A51" w:rsidRDefault="00BB4F03" w:rsidP="00643016">
      <w:pPr>
        <w:pStyle w:val="berschrift1"/>
        <w:jc w:val="both"/>
        <w:rPr>
          <w:rFonts w:cs="Arial"/>
        </w:rPr>
      </w:pPr>
      <w:r w:rsidRPr="009B6A51">
        <w:rPr>
          <w:rFonts w:cs="Arial"/>
        </w:rPr>
        <w:t>Unterschrift</w:t>
      </w:r>
    </w:p>
    <w:p w14:paraId="01B7F8C1" w14:textId="77777777" w:rsidR="00BB4F03" w:rsidRPr="009B6A51" w:rsidRDefault="00BB4F03" w:rsidP="00643016">
      <w:pPr>
        <w:pStyle w:val="berschrift1"/>
        <w:jc w:val="both"/>
        <w:rPr>
          <w:rFonts w:cs="Arial"/>
          <w:b w:val="0"/>
        </w:rPr>
      </w:pPr>
      <w:r w:rsidRPr="009B6A51">
        <w:rPr>
          <w:rFonts w:cs="Arial"/>
          <w:b w:val="0"/>
        </w:rPr>
        <w:t>(</w:t>
      </w:r>
      <w:r w:rsidR="00CE3C52">
        <w:rPr>
          <w:rFonts w:cs="Arial"/>
          <w:b w:val="0"/>
        </w:rPr>
        <w:t>XXXX</w:t>
      </w:r>
      <w:r w:rsidRPr="009B6A51">
        <w:rPr>
          <w:rFonts w:cs="Arial"/>
          <w:b w:val="0"/>
        </w:rPr>
        <w:t>, B</w:t>
      </w:r>
      <w:r w:rsidR="00441C2C" w:rsidRPr="009B6A51">
        <w:rPr>
          <w:rFonts w:cs="Arial"/>
          <w:b w:val="0"/>
        </w:rPr>
        <w:t>ürgermeister</w:t>
      </w:r>
      <w:r w:rsidRPr="009B6A51">
        <w:rPr>
          <w:rFonts w:cs="Arial"/>
          <w:b w:val="0"/>
        </w:rPr>
        <w:t>)</w:t>
      </w:r>
    </w:p>
    <w:p w14:paraId="09CEC72E" w14:textId="77777777" w:rsidR="00EF3BA0" w:rsidRPr="009B6A51" w:rsidRDefault="00473519" w:rsidP="00643016">
      <w:pPr>
        <w:pStyle w:val="Default"/>
        <w:jc w:val="both"/>
        <w:rPr>
          <w:b/>
          <w:bCs/>
          <w:sz w:val="22"/>
          <w:szCs w:val="22"/>
        </w:rPr>
      </w:pPr>
      <w:r>
        <w:br w:type="page"/>
      </w:r>
      <w:commentRangeStart w:id="1"/>
      <w:r w:rsidR="00EF3BA0" w:rsidRPr="009B6A51">
        <w:rPr>
          <w:b/>
          <w:bCs/>
          <w:sz w:val="22"/>
          <w:szCs w:val="22"/>
        </w:rPr>
        <w:lastRenderedPageBreak/>
        <w:t>Grundsätze</w:t>
      </w:r>
      <w:commentRangeEnd w:id="1"/>
      <w:r w:rsidR="00005CD6">
        <w:rPr>
          <w:rStyle w:val="Kommentarzeichen"/>
          <w:rFonts w:cs="Times New Roman"/>
          <w:color w:val="auto"/>
        </w:rPr>
        <w:commentReference w:id="1"/>
      </w:r>
      <w:r w:rsidR="00EF3BA0" w:rsidRPr="009B6A51">
        <w:rPr>
          <w:b/>
          <w:bCs/>
          <w:sz w:val="22"/>
          <w:szCs w:val="22"/>
        </w:rPr>
        <w:t xml:space="preserve"> </w:t>
      </w:r>
    </w:p>
    <w:p w14:paraId="5CBBD2A1" w14:textId="77777777" w:rsidR="00734004" w:rsidRPr="009B6A51" w:rsidRDefault="00734004" w:rsidP="00643016">
      <w:pPr>
        <w:pStyle w:val="Default"/>
        <w:jc w:val="both"/>
        <w:rPr>
          <w:sz w:val="22"/>
          <w:szCs w:val="22"/>
        </w:rPr>
      </w:pPr>
    </w:p>
    <w:p w14:paraId="2C8C4DAF" w14:textId="77777777" w:rsidR="00EF3BA0" w:rsidRPr="009B6A51" w:rsidRDefault="00EF3BA0" w:rsidP="00643016">
      <w:pPr>
        <w:autoSpaceDE w:val="0"/>
        <w:autoSpaceDN w:val="0"/>
        <w:adjustRightInd w:val="0"/>
        <w:jc w:val="both"/>
        <w:rPr>
          <w:rFonts w:cs="Arial"/>
          <w:color w:val="000000"/>
          <w:szCs w:val="22"/>
        </w:rPr>
      </w:pPr>
      <w:r w:rsidRPr="009B6A51">
        <w:rPr>
          <w:rFonts w:cs="Arial"/>
          <w:iCs/>
          <w:color w:val="000000"/>
          <w:szCs w:val="22"/>
        </w:rPr>
        <w:t xml:space="preserve">(1) Die </w:t>
      </w:r>
      <w:r w:rsidR="00390244" w:rsidRPr="009B6A51">
        <w:rPr>
          <w:rFonts w:cs="Arial"/>
          <w:iCs/>
          <w:color w:val="000000"/>
          <w:szCs w:val="22"/>
        </w:rPr>
        <w:t>städtischen</w:t>
      </w:r>
      <w:r w:rsidRPr="009B6A51">
        <w:rPr>
          <w:rFonts w:cs="Arial"/>
          <w:iCs/>
          <w:color w:val="000000"/>
          <w:szCs w:val="22"/>
        </w:rPr>
        <w:t xml:space="preserve"> Liegenschaften sollen sparsam, rationell und nachhaltig betrieben werden. Ziel ist es, sparsame Gebäude </w:t>
      </w:r>
      <w:r w:rsidR="009F6493">
        <w:rPr>
          <w:rFonts w:cs="Arial"/>
          <w:iCs/>
          <w:color w:val="000000"/>
          <w:szCs w:val="22"/>
        </w:rPr>
        <w:t xml:space="preserve">mit </w:t>
      </w:r>
      <w:r w:rsidRPr="009B6A51">
        <w:rPr>
          <w:rFonts w:cs="Arial"/>
          <w:iCs/>
          <w:color w:val="000000"/>
          <w:szCs w:val="22"/>
        </w:rPr>
        <w:t xml:space="preserve">möglichst </w:t>
      </w:r>
      <w:r w:rsidR="009F6493">
        <w:rPr>
          <w:rFonts w:cs="Arial"/>
          <w:iCs/>
          <w:color w:val="000000"/>
          <w:szCs w:val="22"/>
        </w:rPr>
        <w:t xml:space="preserve">geringem </w:t>
      </w:r>
      <w:r w:rsidRPr="009B6A51">
        <w:rPr>
          <w:rFonts w:cs="Arial"/>
          <w:iCs/>
          <w:color w:val="000000"/>
          <w:szCs w:val="22"/>
        </w:rPr>
        <w:t>CO</w:t>
      </w:r>
      <w:r w:rsidRPr="009B6A51">
        <w:rPr>
          <w:rFonts w:cs="Arial"/>
          <w:iCs/>
          <w:color w:val="000000"/>
          <w:szCs w:val="22"/>
          <w:vertAlign w:val="subscript"/>
        </w:rPr>
        <w:t>2</w:t>
      </w:r>
      <w:r w:rsidRPr="009B6A51">
        <w:rPr>
          <w:rFonts w:cs="Arial"/>
          <w:iCs/>
          <w:color w:val="000000"/>
          <w:szCs w:val="22"/>
        </w:rPr>
        <w:t>-</w:t>
      </w:r>
      <w:r w:rsidR="009F6493">
        <w:rPr>
          <w:rFonts w:cs="Arial"/>
          <w:iCs/>
          <w:color w:val="000000"/>
          <w:szCs w:val="22"/>
        </w:rPr>
        <w:t>Ausstoß</w:t>
      </w:r>
      <w:r w:rsidRPr="009B6A51">
        <w:rPr>
          <w:rFonts w:cs="Arial"/>
          <w:iCs/>
          <w:color w:val="000000"/>
          <w:szCs w:val="22"/>
        </w:rPr>
        <w:t xml:space="preserve"> zu</w:t>
      </w:r>
      <w:r w:rsidR="009F6493">
        <w:rPr>
          <w:rFonts w:cs="Arial"/>
          <w:iCs/>
          <w:color w:val="000000"/>
          <w:szCs w:val="22"/>
        </w:rPr>
        <w:t xml:space="preserve"> betreiben</w:t>
      </w:r>
      <w:r w:rsidRPr="009B6A51">
        <w:rPr>
          <w:rFonts w:cs="Arial"/>
          <w:iCs/>
          <w:color w:val="000000"/>
          <w:szCs w:val="22"/>
        </w:rPr>
        <w:t xml:space="preserve">. </w:t>
      </w:r>
    </w:p>
    <w:p w14:paraId="1D8D1003" w14:textId="77777777" w:rsidR="00EF3BA0" w:rsidRPr="009B6A51" w:rsidRDefault="00EF3BA0" w:rsidP="00643016">
      <w:pPr>
        <w:autoSpaceDE w:val="0"/>
        <w:autoSpaceDN w:val="0"/>
        <w:adjustRightInd w:val="0"/>
        <w:jc w:val="both"/>
        <w:rPr>
          <w:rFonts w:cs="Arial"/>
          <w:color w:val="000000"/>
          <w:szCs w:val="22"/>
        </w:rPr>
      </w:pPr>
    </w:p>
    <w:p w14:paraId="47AC09F9" w14:textId="77777777" w:rsidR="00EF3BA0" w:rsidRPr="009B6A51" w:rsidRDefault="00EF3BA0" w:rsidP="00643016">
      <w:pPr>
        <w:autoSpaceDE w:val="0"/>
        <w:autoSpaceDN w:val="0"/>
        <w:adjustRightInd w:val="0"/>
        <w:jc w:val="both"/>
        <w:rPr>
          <w:rFonts w:cs="Arial"/>
          <w:color w:val="000000"/>
          <w:szCs w:val="22"/>
        </w:rPr>
      </w:pPr>
      <w:r w:rsidRPr="009B6A51">
        <w:rPr>
          <w:rFonts w:cs="Arial"/>
          <w:color w:val="000000"/>
          <w:szCs w:val="22"/>
        </w:rPr>
        <w:t xml:space="preserve">Die rationelle Verwendung – auch regenerativer – Energien wie </w:t>
      </w:r>
      <w:r w:rsidR="00390244" w:rsidRPr="009B6A51">
        <w:rPr>
          <w:rFonts w:cs="Arial"/>
          <w:color w:val="000000"/>
          <w:szCs w:val="22"/>
        </w:rPr>
        <w:t xml:space="preserve">Nah- und </w:t>
      </w:r>
      <w:r w:rsidRPr="009B6A51">
        <w:rPr>
          <w:rFonts w:cs="Arial"/>
          <w:color w:val="000000"/>
          <w:szCs w:val="22"/>
        </w:rPr>
        <w:t xml:space="preserve">Fernwärme, Biomasse, usw. für den Betrieb der </w:t>
      </w:r>
      <w:r w:rsidR="00390244" w:rsidRPr="009B6A51">
        <w:rPr>
          <w:rFonts w:cs="Arial"/>
          <w:iCs/>
          <w:color w:val="000000"/>
          <w:szCs w:val="22"/>
        </w:rPr>
        <w:t>städtischen</w:t>
      </w:r>
      <w:r w:rsidRPr="009B6A51">
        <w:rPr>
          <w:rFonts w:cs="Arial"/>
          <w:color w:val="000000"/>
          <w:szCs w:val="22"/>
        </w:rPr>
        <w:t xml:space="preserve"> Liegenschaften ist im Grundsatz vorrangiges Ziel. Dies ist insbesondere bei der Beheizung, Warmwasserbereitung, Beleuchtung und dem Betrieb haustechnischer Anlagen und Ausrüstung von Bedeutung. </w:t>
      </w:r>
    </w:p>
    <w:p w14:paraId="2E0768DB" w14:textId="77777777" w:rsidR="00EF3BA0" w:rsidRPr="009B6A51" w:rsidRDefault="00EF3BA0" w:rsidP="00643016">
      <w:pPr>
        <w:autoSpaceDE w:val="0"/>
        <w:autoSpaceDN w:val="0"/>
        <w:adjustRightInd w:val="0"/>
        <w:jc w:val="both"/>
        <w:rPr>
          <w:rFonts w:cs="Arial"/>
          <w:color w:val="000000"/>
          <w:szCs w:val="22"/>
        </w:rPr>
      </w:pPr>
    </w:p>
    <w:p w14:paraId="6D4E5367" w14:textId="77777777" w:rsidR="00EF3BA0" w:rsidRPr="009B6A51" w:rsidRDefault="00EF3BA0" w:rsidP="00643016">
      <w:pPr>
        <w:autoSpaceDE w:val="0"/>
        <w:autoSpaceDN w:val="0"/>
        <w:adjustRightInd w:val="0"/>
        <w:jc w:val="both"/>
        <w:rPr>
          <w:rFonts w:cs="Arial"/>
          <w:color w:val="000000"/>
          <w:szCs w:val="22"/>
        </w:rPr>
      </w:pPr>
      <w:r w:rsidRPr="009B6A51">
        <w:rPr>
          <w:rFonts w:cs="Arial"/>
          <w:iCs/>
          <w:color w:val="000000"/>
          <w:szCs w:val="22"/>
        </w:rPr>
        <w:t xml:space="preserve">(2) Für Neubau und Sanierung ist als Zielwert </w:t>
      </w:r>
      <w:r w:rsidR="00CE3C52">
        <w:rPr>
          <w:rFonts w:cs="Arial"/>
          <w:iCs/>
          <w:color w:val="000000"/>
          <w:szCs w:val="22"/>
        </w:rPr>
        <w:t xml:space="preserve">den </w:t>
      </w:r>
      <w:r w:rsidRPr="009B6A51">
        <w:rPr>
          <w:rFonts w:cs="Arial"/>
          <w:iCs/>
          <w:color w:val="000000"/>
          <w:szCs w:val="22"/>
        </w:rPr>
        <w:t xml:space="preserve">Passivhausstandard anzustreben. </w:t>
      </w:r>
      <w:r w:rsidRPr="009B6A51">
        <w:rPr>
          <w:rFonts w:cs="Arial"/>
          <w:color w:val="000000"/>
          <w:szCs w:val="22"/>
        </w:rPr>
        <w:t>Der Passivhausstandard ist als nachhaltiger Standard etabliert. Mit dem nachgewiesenen Heizwärmebedarf von max. 15 kWh/(m²a) (entspricht ca. 1,5 l Heizöl) steht das Passivhaus für höchsten energetischen Standard der Gebäudehülle. Wo möglich sollte der Passivhausstandard umgesetzt werden.</w:t>
      </w:r>
    </w:p>
    <w:p w14:paraId="70E278F2" w14:textId="77777777" w:rsidR="00EF3BA0" w:rsidRPr="009B6A51" w:rsidRDefault="00EF3BA0" w:rsidP="00643016">
      <w:pPr>
        <w:autoSpaceDE w:val="0"/>
        <w:autoSpaceDN w:val="0"/>
        <w:adjustRightInd w:val="0"/>
        <w:jc w:val="both"/>
        <w:rPr>
          <w:rFonts w:cs="Arial"/>
          <w:color w:val="000000"/>
          <w:szCs w:val="22"/>
        </w:rPr>
      </w:pPr>
      <w:r w:rsidRPr="009B6A51">
        <w:rPr>
          <w:rFonts w:cs="Arial"/>
          <w:color w:val="000000"/>
          <w:szCs w:val="22"/>
        </w:rPr>
        <w:t xml:space="preserve"> </w:t>
      </w:r>
    </w:p>
    <w:p w14:paraId="3B46D6B9" w14:textId="77777777" w:rsidR="00EF3BA0" w:rsidRPr="009B6A51" w:rsidRDefault="00EF3BA0" w:rsidP="00643016">
      <w:pPr>
        <w:autoSpaceDE w:val="0"/>
        <w:autoSpaceDN w:val="0"/>
        <w:adjustRightInd w:val="0"/>
        <w:jc w:val="both"/>
        <w:rPr>
          <w:rFonts w:cs="Arial"/>
          <w:color w:val="000000"/>
          <w:szCs w:val="22"/>
        </w:rPr>
      </w:pPr>
      <w:r w:rsidRPr="009B6A51">
        <w:rPr>
          <w:rFonts w:cs="Arial"/>
          <w:iCs/>
          <w:color w:val="000000"/>
          <w:szCs w:val="22"/>
        </w:rPr>
        <w:t xml:space="preserve">(3) Als Grenzwerte gelten folgende Standards: </w:t>
      </w:r>
    </w:p>
    <w:p w14:paraId="27A845F5" w14:textId="77777777" w:rsidR="00EF3BA0" w:rsidRPr="009B6A51" w:rsidRDefault="00EF3BA0" w:rsidP="00643016">
      <w:pPr>
        <w:numPr>
          <w:ilvl w:val="0"/>
          <w:numId w:val="12"/>
        </w:numPr>
        <w:autoSpaceDE w:val="0"/>
        <w:autoSpaceDN w:val="0"/>
        <w:adjustRightInd w:val="0"/>
        <w:spacing w:after="54"/>
        <w:jc w:val="both"/>
        <w:rPr>
          <w:rFonts w:cs="Arial"/>
          <w:color w:val="000000"/>
          <w:szCs w:val="22"/>
        </w:rPr>
      </w:pPr>
      <w:r w:rsidRPr="009B6A51">
        <w:rPr>
          <w:rFonts w:cs="Arial"/>
          <w:iCs/>
          <w:color w:val="000000"/>
          <w:szCs w:val="22"/>
        </w:rPr>
        <w:t xml:space="preserve">Neubauten entsprechen dem KfW Effizienzhaus 40 </w:t>
      </w:r>
    </w:p>
    <w:p w14:paraId="7D909E2B" w14:textId="77777777" w:rsidR="00EF3BA0" w:rsidRPr="009B6A51" w:rsidRDefault="00EF3BA0" w:rsidP="00643016">
      <w:pPr>
        <w:numPr>
          <w:ilvl w:val="0"/>
          <w:numId w:val="12"/>
        </w:numPr>
        <w:autoSpaceDE w:val="0"/>
        <w:autoSpaceDN w:val="0"/>
        <w:adjustRightInd w:val="0"/>
        <w:jc w:val="both"/>
        <w:rPr>
          <w:rFonts w:cs="Arial"/>
          <w:color w:val="000000"/>
          <w:szCs w:val="22"/>
        </w:rPr>
      </w:pPr>
      <w:r w:rsidRPr="009B6A51">
        <w:rPr>
          <w:rFonts w:cs="Arial"/>
          <w:iCs/>
          <w:color w:val="000000"/>
          <w:szCs w:val="22"/>
        </w:rPr>
        <w:t xml:space="preserve">Sanierungen entsprechen dem KfW Effizienzhaus 85 </w:t>
      </w:r>
    </w:p>
    <w:p w14:paraId="3010D37B" w14:textId="77777777" w:rsidR="00EF3BA0" w:rsidRPr="009B6A51" w:rsidRDefault="00EF3BA0" w:rsidP="00643016">
      <w:pPr>
        <w:autoSpaceDE w:val="0"/>
        <w:autoSpaceDN w:val="0"/>
        <w:adjustRightInd w:val="0"/>
        <w:jc w:val="both"/>
        <w:rPr>
          <w:rFonts w:cs="Arial"/>
          <w:color w:val="000000"/>
          <w:szCs w:val="22"/>
        </w:rPr>
      </w:pPr>
    </w:p>
    <w:p w14:paraId="108DD2E7" w14:textId="77777777" w:rsidR="00EF3BA0" w:rsidRPr="009B6A51" w:rsidRDefault="00EF3BA0" w:rsidP="00643016">
      <w:pPr>
        <w:autoSpaceDE w:val="0"/>
        <w:autoSpaceDN w:val="0"/>
        <w:adjustRightInd w:val="0"/>
        <w:jc w:val="both"/>
        <w:rPr>
          <w:rFonts w:cs="Arial"/>
          <w:color w:val="000000"/>
          <w:szCs w:val="22"/>
        </w:rPr>
      </w:pPr>
      <w:r w:rsidRPr="009B6A51">
        <w:rPr>
          <w:rFonts w:cs="Arial"/>
          <w:color w:val="000000"/>
          <w:szCs w:val="22"/>
        </w:rPr>
        <w:t>Im Sanierungsfall kann auch eine Sanierung mit Passivhauskomponenten erfolgen. Sollte der Passivhausstandard nicht sinnvoll umzusetzen sein (Zielwert) so gelten als anzustrebende Grenzwerte die zum Zeitpunkt der Umsetzung gültigen Effizienzhausstandards. Hier basiert die Nachweissystematik der Richtlinie auf den zu erbringenden Nachweisen der Energieeinsparverordnung. Sie ist somit konform zu den Grundsätzen der KfW (Kreditanstalt für Wiederaufbau), die mit den Förderrichtlinien „KfW Effizienzhaus“ (EffH) ein handhabbares und nachvollziehbares Gerüst für die Vergabe von Fördergeldern geschaffen hat.</w:t>
      </w:r>
    </w:p>
    <w:p w14:paraId="2BE0AAC1" w14:textId="77777777" w:rsidR="00EF3BA0" w:rsidRPr="009B6A51" w:rsidRDefault="00EF3BA0" w:rsidP="00643016">
      <w:pPr>
        <w:autoSpaceDE w:val="0"/>
        <w:autoSpaceDN w:val="0"/>
        <w:adjustRightInd w:val="0"/>
        <w:jc w:val="both"/>
        <w:rPr>
          <w:rFonts w:cs="Arial"/>
          <w:color w:val="000000"/>
          <w:szCs w:val="22"/>
        </w:rPr>
      </w:pPr>
      <w:r w:rsidRPr="009B6A51">
        <w:rPr>
          <w:rFonts w:cs="Arial"/>
          <w:color w:val="000000"/>
          <w:szCs w:val="22"/>
        </w:rPr>
        <w:t xml:space="preserve"> </w:t>
      </w:r>
    </w:p>
    <w:p w14:paraId="650388D9" w14:textId="77777777" w:rsidR="00EF3BA0" w:rsidRPr="009B6A51" w:rsidRDefault="00EF3BA0" w:rsidP="00643016">
      <w:pPr>
        <w:autoSpaceDE w:val="0"/>
        <w:autoSpaceDN w:val="0"/>
        <w:adjustRightInd w:val="0"/>
        <w:jc w:val="both"/>
        <w:rPr>
          <w:rFonts w:cs="Arial"/>
          <w:iCs/>
          <w:color w:val="000000"/>
          <w:szCs w:val="22"/>
        </w:rPr>
      </w:pPr>
      <w:r w:rsidRPr="009B6A51">
        <w:rPr>
          <w:rFonts w:cs="Arial"/>
          <w:iCs/>
          <w:color w:val="000000"/>
          <w:szCs w:val="22"/>
        </w:rPr>
        <w:t>(</w:t>
      </w:r>
      <w:r w:rsidR="00CE3C52">
        <w:rPr>
          <w:rFonts w:cs="Arial"/>
          <w:iCs/>
          <w:color w:val="000000"/>
          <w:szCs w:val="22"/>
        </w:rPr>
        <w:t>4</w:t>
      </w:r>
      <w:r w:rsidRPr="009B6A51">
        <w:rPr>
          <w:rFonts w:cs="Arial"/>
          <w:iCs/>
          <w:color w:val="000000"/>
          <w:szCs w:val="22"/>
        </w:rPr>
        <w:t xml:space="preserve">) Wirtschaftlichkeitsbetrachtungen sind grundsätzlich und unter Berücksichtigung von Investitions-, Betriebs- und Lebenszykluskosten </w:t>
      </w:r>
      <w:r w:rsidR="0030324D" w:rsidRPr="009B6A51">
        <w:rPr>
          <w:rFonts w:cs="Arial"/>
          <w:iCs/>
          <w:color w:val="000000"/>
          <w:szCs w:val="22"/>
        </w:rPr>
        <w:t xml:space="preserve">sowie der Überprüfung der Nutzung von Fördermitteln </w:t>
      </w:r>
      <w:r w:rsidRPr="009B6A51">
        <w:rPr>
          <w:rFonts w:cs="Arial"/>
          <w:iCs/>
          <w:color w:val="000000"/>
          <w:szCs w:val="22"/>
        </w:rPr>
        <w:t xml:space="preserve">durchzuführen. Bei gleichrangiger Wirtschaftlichkeit ist die umweltseitig günstige Variante (Energiebedarf, Emission, Entsorgung) zu bevorzugen. </w:t>
      </w:r>
    </w:p>
    <w:p w14:paraId="53A5EBC2" w14:textId="77777777" w:rsidR="0030324D" w:rsidRPr="009B6A51" w:rsidRDefault="0030324D" w:rsidP="00643016">
      <w:pPr>
        <w:autoSpaceDE w:val="0"/>
        <w:autoSpaceDN w:val="0"/>
        <w:adjustRightInd w:val="0"/>
        <w:jc w:val="both"/>
        <w:rPr>
          <w:rFonts w:cs="Arial"/>
          <w:color w:val="000000"/>
          <w:szCs w:val="22"/>
        </w:rPr>
      </w:pPr>
    </w:p>
    <w:p w14:paraId="1F526624" w14:textId="77777777" w:rsidR="0030324D" w:rsidRPr="009B6A51" w:rsidRDefault="00EF3BA0" w:rsidP="00643016">
      <w:pPr>
        <w:pStyle w:val="Default"/>
        <w:jc w:val="both"/>
        <w:rPr>
          <w:sz w:val="22"/>
          <w:szCs w:val="22"/>
        </w:rPr>
      </w:pPr>
      <w:r w:rsidRPr="009B6A51">
        <w:rPr>
          <w:sz w:val="22"/>
          <w:szCs w:val="22"/>
        </w:rPr>
        <w:t>Jede Investition im Gebäudebereich sollte auf die Grundsätze des sparsamen Umgangs mit Energie sowie Verwendung von ökologischen und recyclingfähigen Baumaterialien (möglichst mit einem Anteil &gt; 30 %) hin überprüft und die hierfür effizienteste und wirtschaftlichste Variante ausgewählt werden. Da neben dem sparsamen Umgang mit Energie und Rohstoffen auch der sparsame Umgang mit Finanzen notwendig ist, können die energetischen und ökologischen Ziele jedoch nicht „um jeden Preis“ erreicht werden.</w:t>
      </w:r>
    </w:p>
    <w:p w14:paraId="372545CD" w14:textId="77777777" w:rsidR="0030324D" w:rsidRPr="009B6A51" w:rsidRDefault="0030324D" w:rsidP="00643016">
      <w:pPr>
        <w:pStyle w:val="Default"/>
        <w:jc w:val="both"/>
        <w:rPr>
          <w:sz w:val="22"/>
          <w:szCs w:val="22"/>
        </w:rPr>
      </w:pPr>
    </w:p>
    <w:p w14:paraId="2BF39155" w14:textId="77777777" w:rsidR="00EF3BA0" w:rsidRPr="009B6A51" w:rsidRDefault="00EF3BA0" w:rsidP="00643016">
      <w:pPr>
        <w:pStyle w:val="Default"/>
        <w:jc w:val="both"/>
        <w:rPr>
          <w:sz w:val="22"/>
          <w:szCs w:val="22"/>
        </w:rPr>
      </w:pPr>
      <w:r w:rsidRPr="009B6A51">
        <w:rPr>
          <w:sz w:val="22"/>
          <w:szCs w:val="22"/>
        </w:rPr>
        <w:t>Wirtschaftliche und ökologische Nachhaltigkeit kann nur durch eine Gesamtbetrachtung von Investition und Betriebskosten erreicht werden. Bei gleichrangiger Wirtschaftlichkeit mehrerer Investitionsentscheidungen ist diejenige vorzuziehen, die den niedrigeren Energiebedarf resp. die niedrigste Emission aufweist. In die Entscheidungen sind auch Kriterien der Nutzbarkeit sowie Entsorgung und – im Sinne einer nachhaltigen Nutzung – dem Bedarf angepasster Nutzung einzubeziehen.</w:t>
      </w:r>
    </w:p>
    <w:p w14:paraId="3A1B24C6" w14:textId="77777777" w:rsidR="00EF3BA0" w:rsidRPr="009B6A51" w:rsidRDefault="00EF3BA0" w:rsidP="00643016">
      <w:pPr>
        <w:pStyle w:val="Default"/>
        <w:jc w:val="both"/>
        <w:rPr>
          <w:sz w:val="22"/>
          <w:szCs w:val="22"/>
        </w:rPr>
      </w:pPr>
      <w:r w:rsidRPr="009B6A51">
        <w:rPr>
          <w:sz w:val="22"/>
          <w:szCs w:val="22"/>
        </w:rPr>
        <w:t xml:space="preserve"> </w:t>
      </w:r>
    </w:p>
    <w:p w14:paraId="3E5E90ED" w14:textId="77777777" w:rsidR="00EF3BA0" w:rsidRPr="009B6A51" w:rsidRDefault="00EF3BA0" w:rsidP="00643016">
      <w:pPr>
        <w:pStyle w:val="Default"/>
        <w:jc w:val="both"/>
        <w:rPr>
          <w:sz w:val="22"/>
          <w:szCs w:val="22"/>
        </w:rPr>
      </w:pPr>
      <w:r w:rsidRPr="009B6A51">
        <w:rPr>
          <w:iCs/>
          <w:sz w:val="22"/>
          <w:szCs w:val="22"/>
        </w:rPr>
        <w:t xml:space="preserve">(5) Die </w:t>
      </w:r>
      <w:r w:rsidR="00390244" w:rsidRPr="009B6A51">
        <w:rPr>
          <w:iCs/>
          <w:szCs w:val="22"/>
        </w:rPr>
        <w:t>städtischen</w:t>
      </w:r>
      <w:r w:rsidRPr="009B6A51">
        <w:rPr>
          <w:iCs/>
          <w:sz w:val="22"/>
          <w:szCs w:val="22"/>
        </w:rPr>
        <w:t xml:space="preserve"> </w:t>
      </w:r>
      <w:r w:rsidR="00390244" w:rsidRPr="009B6A51">
        <w:rPr>
          <w:iCs/>
          <w:sz w:val="22"/>
          <w:szCs w:val="22"/>
        </w:rPr>
        <w:t>Liegenschaften</w:t>
      </w:r>
      <w:r w:rsidRPr="009B6A51">
        <w:rPr>
          <w:iCs/>
          <w:sz w:val="22"/>
          <w:szCs w:val="22"/>
        </w:rPr>
        <w:t xml:space="preserve"> werden grundsätzlich nicht aktiv gekühlt. </w:t>
      </w:r>
    </w:p>
    <w:p w14:paraId="4CEABB80" w14:textId="77777777" w:rsidR="0030324D" w:rsidRDefault="00EF3BA0" w:rsidP="00643016">
      <w:pPr>
        <w:pStyle w:val="Default"/>
        <w:jc w:val="both"/>
        <w:rPr>
          <w:sz w:val="22"/>
          <w:szCs w:val="22"/>
        </w:rPr>
      </w:pPr>
      <w:r w:rsidRPr="009B6A51">
        <w:rPr>
          <w:sz w:val="22"/>
          <w:szCs w:val="22"/>
        </w:rPr>
        <w:t>Räume dürfen nur in begründeten Fällen und grundsätzlich nur nutzungsabhängig aktiv gekühlt werden, wenn dies technisch erforderlich ist, z. B. in Küchen, EDV-Räumen, Serverräumen. Für Büro-, Klassen- oder Aufenthaltsräume gibt es keinen Anspruch auf Raumluftkühlung. Gesetzliche Ansprüche sind hiervon unberührt. Bestehende Anlagen sind auf Bedarf zu prüfen. Vor Einsatz nichtregenerativer Kühlenergie sind alle baulich möglichen und passiven Maßnahmen durchzuführen.</w:t>
      </w:r>
    </w:p>
    <w:p w14:paraId="6427EA73" w14:textId="77777777" w:rsidR="009F6493" w:rsidRPr="009B6A51" w:rsidRDefault="009F6493" w:rsidP="00643016">
      <w:pPr>
        <w:pStyle w:val="Default"/>
        <w:jc w:val="both"/>
        <w:rPr>
          <w:sz w:val="22"/>
          <w:szCs w:val="22"/>
        </w:rPr>
      </w:pPr>
    </w:p>
    <w:p w14:paraId="6A5A2C85" w14:textId="77777777" w:rsidR="00EF3BA0" w:rsidRPr="009B6A51" w:rsidRDefault="00EF3BA0" w:rsidP="00643016">
      <w:pPr>
        <w:pStyle w:val="Default"/>
        <w:jc w:val="both"/>
        <w:rPr>
          <w:sz w:val="22"/>
          <w:szCs w:val="22"/>
        </w:rPr>
      </w:pPr>
      <w:r w:rsidRPr="009B6A51">
        <w:rPr>
          <w:iCs/>
          <w:sz w:val="22"/>
          <w:szCs w:val="22"/>
        </w:rPr>
        <w:lastRenderedPageBreak/>
        <w:t xml:space="preserve">(6) Grundsätzlich sollen Nutzer und Akteure einbezogen und Nutzungen turnusmäßig überprüft werden. </w:t>
      </w:r>
      <w:r w:rsidRPr="009B6A51">
        <w:rPr>
          <w:sz w:val="22"/>
          <w:szCs w:val="22"/>
        </w:rPr>
        <w:t xml:space="preserve">Energiedienstleistungen sollten angepasst erbracht werden. Dies geschieht am direktesten indem die Nutzer in das Geschehen einbezogen werden. Wichtig </w:t>
      </w:r>
      <w:r w:rsidR="00390244" w:rsidRPr="009B6A51">
        <w:rPr>
          <w:szCs w:val="22"/>
        </w:rPr>
        <w:t>sind</w:t>
      </w:r>
      <w:r w:rsidRPr="009B6A51">
        <w:rPr>
          <w:sz w:val="22"/>
          <w:szCs w:val="22"/>
        </w:rPr>
        <w:t xml:space="preserve"> jedoch auch die Abstimmung und die Anpassung der Nutzung.</w:t>
      </w:r>
    </w:p>
    <w:p w14:paraId="206AD5FE" w14:textId="77777777" w:rsidR="00EF3BA0" w:rsidRPr="009B6A51" w:rsidRDefault="00EF3BA0" w:rsidP="00643016">
      <w:pPr>
        <w:pStyle w:val="Default"/>
        <w:jc w:val="both"/>
        <w:rPr>
          <w:sz w:val="22"/>
          <w:szCs w:val="22"/>
        </w:rPr>
      </w:pPr>
    </w:p>
    <w:p w14:paraId="3DA0256D" w14:textId="77777777" w:rsidR="00EF3BA0" w:rsidRPr="009B6A51" w:rsidRDefault="00390244" w:rsidP="00643016">
      <w:pPr>
        <w:pStyle w:val="Default"/>
        <w:jc w:val="both"/>
        <w:rPr>
          <w:iCs/>
          <w:sz w:val="22"/>
          <w:szCs w:val="22"/>
        </w:rPr>
      </w:pPr>
      <w:r w:rsidRPr="009B6A51">
        <w:rPr>
          <w:iCs/>
          <w:sz w:val="22"/>
          <w:szCs w:val="22"/>
        </w:rPr>
        <w:t xml:space="preserve">(7) </w:t>
      </w:r>
      <w:r w:rsidR="00EF3BA0" w:rsidRPr="009B6A51">
        <w:rPr>
          <w:sz w:val="22"/>
          <w:szCs w:val="22"/>
        </w:rPr>
        <w:t>Bei Beleuchtung</w:t>
      </w:r>
      <w:r w:rsidR="009F6493">
        <w:rPr>
          <w:sz w:val="22"/>
          <w:szCs w:val="22"/>
        </w:rPr>
        <w:t>sanlagen</w:t>
      </w:r>
      <w:r w:rsidR="00EF3BA0" w:rsidRPr="009B6A51">
        <w:rPr>
          <w:sz w:val="22"/>
          <w:szCs w:val="22"/>
        </w:rPr>
        <w:t xml:space="preserve"> und elektrischen Geräten sollten jeweils die höchsten Effizienzklassen eingesetzt werden. Bei Neubau und Ersatz sollen auch hier Abwägungen unter Berücksichtigung von Nutzung und Bedarf, </w:t>
      </w:r>
      <w:r w:rsidR="009F6493">
        <w:rPr>
          <w:sz w:val="22"/>
          <w:szCs w:val="22"/>
        </w:rPr>
        <w:t>t</w:t>
      </w:r>
      <w:r w:rsidR="00EF3BA0" w:rsidRPr="009B6A51">
        <w:rPr>
          <w:sz w:val="22"/>
          <w:szCs w:val="22"/>
        </w:rPr>
        <w:t>echnischer Realisierbarkeit und Wirtschaftlichkeit erfolgen.</w:t>
      </w:r>
    </w:p>
    <w:p w14:paraId="43C88A42" w14:textId="77777777" w:rsidR="00EF3BA0" w:rsidRPr="009B6A51" w:rsidRDefault="00EF3BA0" w:rsidP="00643016">
      <w:pPr>
        <w:pStyle w:val="Default"/>
        <w:jc w:val="both"/>
        <w:rPr>
          <w:sz w:val="22"/>
          <w:szCs w:val="22"/>
        </w:rPr>
      </w:pPr>
    </w:p>
    <w:p w14:paraId="7F6CE0A3" w14:textId="77777777" w:rsidR="00EF3BA0" w:rsidRDefault="00390244" w:rsidP="00643016">
      <w:pPr>
        <w:pStyle w:val="Default"/>
        <w:jc w:val="both"/>
        <w:rPr>
          <w:color w:val="auto"/>
          <w:sz w:val="22"/>
          <w:szCs w:val="22"/>
        </w:rPr>
      </w:pPr>
      <w:r w:rsidRPr="009B6A51">
        <w:rPr>
          <w:iCs/>
          <w:sz w:val="22"/>
          <w:szCs w:val="22"/>
        </w:rPr>
        <w:t xml:space="preserve">(8) </w:t>
      </w:r>
      <w:r w:rsidR="00EF3BA0" w:rsidRPr="009B6A51">
        <w:rPr>
          <w:color w:val="auto"/>
          <w:sz w:val="22"/>
          <w:szCs w:val="22"/>
        </w:rPr>
        <w:t>Auf allen Dachflächen ist der Einsatz von Photovoltaik und – wo sinnvoll möglich – thermischen Solaranlagen zu prüfen. Wo möglich und sinnvoll sind Flachdächer zu begrünen. Die Solarnutzung hat jedoch Vorrang.</w:t>
      </w:r>
    </w:p>
    <w:p w14:paraId="0EF2C52E" w14:textId="77777777" w:rsidR="00EC18A1" w:rsidRDefault="00EC18A1" w:rsidP="00643016">
      <w:pPr>
        <w:pStyle w:val="Default"/>
        <w:jc w:val="both"/>
        <w:rPr>
          <w:color w:val="auto"/>
          <w:sz w:val="22"/>
          <w:szCs w:val="22"/>
        </w:rPr>
      </w:pPr>
    </w:p>
    <w:p w14:paraId="128321D9" w14:textId="77777777" w:rsidR="00EC18A1" w:rsidRPr="009B6A51" w:rsidRDefault="00EC18A1" w:rsidP="00EC18A1">
      <w:pPr>
        <w:jc w:val="both"/>
        <w:rPr>
          <w:rFonts w:cs="Arial"/>
          <w:color w:val="000000"/>
          <w:szCs w:val="22"/>
        </w:rPr>
      </w:pPr>
      <w:r>
        <w:rPr>
          <w:szCs w:val="22"/>
        </w:rPr>
        <w:t>(</w:t>
      </w:r>
      <w:r w:rsidR="00CE3C52">
        <w:rPr>
          <w:szCs w:val="22"/>
        </w:rPr>
        <w:t>9</w:t>
      </w:r>
      <w:r>
        <w:rPr>
          <w:szCs w:val="22"/>
        </w:rPr>
        <w:t xml:space="preserve">) </w:t>
      </w:r>
      <w:r w:rsidRPr="009B6A51">
        <w:rPr>
          <w:rFonts w:cs="Arial"/>
          <w:color w:val="000000"/>
          <w:szCs w:val="22"/>
        </w:rPr>
        <w:t>Die Vorhaltung von Warmwasser erhöht den Energieverbrauch eines Gebäudes um ca. 10 % bis zu 30 %. Zudem bringen Hygieneanforderungen (u.a. Legionellen-Bekämpfung) einen hohen technischen und finanziellen Aufwand mit sich. Die Notwendigkeit, erwärmtes Brauchwasser zu verwenden, ist zu prüfen.</w:t>
      </w:r>
      <w:r w:rsidRPr="009B6A51">
        <w:rPr>
          <w:rFonts w:cs="Arial"/>
        </w:rPr>
        <w:t xml:space="preserve"> </w:t>
      </w:r>
      <w:r w:rsidRPr="009B6A51">
        <w:rPr>
          <w:rFonts w:cs="Arial"/>
          <w:color w:val="000000"/>
          <w:szCs w:val="22"/>
        </w:rPr>
        <w:t xml:space="preserve">Nicht benötigte Speicher und Zapfstellen sind stillzulegen. Nicht benötigte Rohr- und Anschlussleitungen sind abzutrennen. </w:t>
      </w:r>
    </w:p>
    <w:p w14:paraId="4BB634C8" w14:textId="77777777" w:rsidR="00EC18A1" w:rsidRPr="009B6A51" w:rsidRDefault="00EC18A1" w:rsidP="00EC18A1">
      <w:pPr>
        <w:jc w:val="both"/>
        <w:rPr>
          <w:rFonts w:cs="Arial"/>
          <w:color w:val="000000"/>
          <w:szCs w:val="22"/>
        </w:rPr>
      </w:pPr>
    </w:p>
    <w:p w14:paraId="2813CA47" w14:textId="77777777" w:rsidR="00EC18A1" w:rsidRPr="009B6A51" w:rsidRDefault="00EC18A1" w:rsidP="00EC18A1">
      <w:pPr>
        <w:pStyle w:val="Default"/>
        <w:jc w:val="both"/>
        <w:rPr>
          <w:sz w:val="22"/>
          <w:szCs w:val="22"/>
        </w:rPr>
      </w:pPr>
      <w:r w:rsidRPr="009B6A51">
        <w:rPr>
          <w:szCs w:val="22"/>
        </w:rPr>
        <w:t>Bei der Auslegung von Warmwasserspeichern ist die Größe entsprechend der Nutzung des Gebäudes festzulegen. Aus hygienischen Gründen ist ein möglichst kleines Speichervolumen vorzusehen. Eine Speichergröße von 400 l sollte nach Möglichkeit nicht überschritten werden. Sind mehrere Speicher vorhanden ist eine Überprüfung der Kapazität mittels überschlägiger Errechnung des täglichen Bedarfs durchzuführen und gegebenenfalls Speicher stillzulegen.</w:t>
      </w:r>
    </w:p>
    <w:p w14:paraId="1A43D5AB" w14:textId="77777777" w:rsidR="00EF3BA0" w:rsidRPr="009B6A51" w:rsidRDefault="00EF3BA0" w:rsidP="00643016">
      <w:pPr>
        <w:pStyle w:val="Default"/>
        <w:jc w:val="both"/>
        <w:rPr>
          <w:sz w:val="22"/>
          <w:szCs w:val="22"/>
        </w:rPr>
      </w:pPr>
    </w:p>
    <w:p w14:paraId="3768CCB9" w14:textId="77777777" w:rsidR="00EF3BA0" w:rsidRPr="009B6A51" w:rsidRDefault="00EF3BA0" w:rsidP="00643016">
      <w:pPr>
        <w:pStyle w:val="Default"/>
        <w:jc w:val="both"/>
        <w:rPr>
          <w:sz w:val="22"/>
          <w:szCs w:val="22"/>
        </w:rPr>
      </w:pPr>
      <w:r w:rsidRPr="009B6A51">
        <w:rPr>
          <w:iCs/>
          <w:sz w:val="22"/>
          <w:szCs w:val="22"/>
        </w:rPr>
        <w:t>(</w:t>
      </w:r>
      <w:r w:rsidR="00C866B4">
        <w:rPr>
          <w:iCs/>
          <w:sz w:val="22"/>
          <w:szCs w:val="22"/>
        </w:rPr>
        <w:t>10</w:t>
      </w:r>
      <w:r w:rsidRPr="009B6A51">
        <w:rPr>
          <w:iCs/>
          <w:sz w:val="22"/>
          <w:szCs w:val="22"/>
        </w:rPr>
        <w:t xml:space="preserve">) </w:t>
      </w:r>
      <w:r w:rsidRPr="009B6A51">
        <w:rPr>
          <w:sz w:val="22"/>
          <w:szCs w:val="22"/>
        </w:rPr>
        <w:t xml:space="preserve">Die </w:t>
      </w:r>
      <w:r w:rsidR="00390244" w:rsidRPr="009B6A51">
        <w:rPr>
          <w:sz w:val="22"/>
          <w:szCs w:val="22"/>
        </w:rPr>
        <w:t>Dienstanweisung Energie</w:t>
      </w:r>
      <w:r w:rsidRPr="009B6A51">
        <w:rPr>
          <w:sz w:val="22"/>
          <w:szCs w:val="22"/>
        </w:rPr>
        <w:t xml:space="preserve"> soll regelmäßig, spätestens alle fünf Jahre überprüft und fortgeschrieben werden. </w:t>
      </w:r>
    </w:p>
    <w:p w14:paraId="4A82B99C" w14:textId="77777777" w:rsidR="003A328A" w:rsidRPr="009B6A51" w:rsidRDefault="003A328A" w:rsidP="00643016">
      <w:pPr>
        <w:pStyle w:val="Default"/>
        <w:jc w:val="both"/>
        <w:rPr>
          <w:sz w:val="22"/>
          <w:szCs w:val="22"/>
        </w:rPr>
      </w:pPr>
    </w:p>
    <w:p w14:paraId="14177ECD" w14:textId="77777777" w:rsidR="003A328A" w:rsidRPr="009B6A51" w:rsidRDefault="003A328A" w:rsidP="00643016">
      <w:pPr>
        <w:jc w:val="both"/>
        <w:rPr>
          <w:rFonts w:cs="Arial"/>
        </w:rPr>
      </w:pPr>
      <w:r w:rsidRPr="009B6A51">
        <w:rPr>
          <w:rFonts w:cs="Arial"/>
          <w:szCs w:val="22"/>
        </w:rPr>
        <w:t>(</w:t>
      </w:r>
      <w:r w:rsidR="00C866B4">
        <w:rPr>
          <w:rFonts w:cs="Arial"/>
          <w:szCs w:val="22"/>
        </w:rPr>
        <w:t>11</w:t>
      </w:r>
      <w:r w:rsidRPr="009B6A51">
        <w:rPr>
          <w:rFonts w:cs="Arial"/>
          <w:szCs w:val="22"/>
        </w:rPr>
        <w:t xml:space="preserve">) </w:t>
      </w:r>
      <w:r w:rsidRPr="009B6A51">
        <w:rPr>
          <w:rFonts w:cs="Arial"/>
        </w:rPr>
        <w:t xml:space="preserve">Ein Energieausweis ist gemäß den gesetzlichen Bestimmungen erstellen zu lassen. Dieser ist des Weiteren gemäß den gesetzlichen Bestimmungen den Besuchern von öffentlichen Liegenschaften an gut sichtbarer Stelle zugänglich zu machen. Bei Vermietung oder Verkauf von Liegenschaften  ist dieser den Mietern auszuhändigen. Bei Anmietung von Liegenschaften ist dieser einzufordern. </w:t>
      </w:r>
    </w:p>
    <w:p w14:paraId="64682BE1" w14:textId="77777777" w:rsidR="00EF3BA0" w:rsidRPr="009B6A51" w:rsidRDefault="00EF3BA0" w:rsidP="00643016">
      <w:pPr>
        <w:pStyle w:val="Default"/>
        <w:jc w:val="both"/>
        <w:rPr>
          <w:sz w:val="22"/>
          <w:szCs w:val="22"/>
        </w:rPr>
      </w:pPr>
    </w:p>
    <w:p w14:paraId="0B68336E" w14:textId="77777777" w:rsidR="00EF3BA0" w:rsidRPr="009B6A51" w:rsidRDefault="003A328A" w:rsidP="009F6493">
      <w:pPr>
        <w:pStyle w:val="Default"/>
        <w:jc w:val="both"/>
        <w:rPr>
          <w:sz w:val="22"/>
          <w:szCs w:val="22"/>
        </w:rPr>
      </w:pPr>
      <w:r w:rsidRPr="009B6A51">
        <w:rPr>
          <w:iCs/>
          <w:sz w:val="22"/>
          <w:szCs w:val="22"/>
        </w:rPr>
        <w:t>(</w:t>
      </w:r>
      <w:r w:rsidR="00C866B4" w:rsidRPr="009B6A51">
        <w:rPr>
          <w:iCs/>
          <w:sz w:val="22"/>
          <w:szCs w:val="22"/>
        </w:rPr>
        <w:t>1</w:t>
      </w:r>
      <w:r w:rsidR="00C866B4">
        <w:rPr>
          <w:iCs/>
          <w:sz w:val="22"/>
          <w:szCs w:val="22"/>
        </w:rPr>
        <w:t>2</w:t>
      </w:r>
      <w:r w:rsidR="00EF3BA0" w:rsidRPr="009B6A51">
        <w:rPr>
          <w:iCs/>
          <w:sz w:val="22"/>
          <w:szCs w:val="22"/>
        </w:rPr>
        <w:t xml:space="preserve">) </w:t>
      </w:r>
      <w:r w:rsidR="00EF3BA0" w:rsidRPr="009B6A51">
        <w:rPr>
          <w:sz w:val="22"/>
          <w:szCs w:val="22"/>
        </w:rPr>
        <w:t xml:space="preserve">Ausnahmen von den </w:t>
      </w:r>
      <w:r w:rsidR="0015622D" w:rsidRPr="009B6A51">
        <w:rPr>
          <w:sz w:val="22"/>
          <w:szCs w:val="22"/>
        </w:rPr>
        <w:t xml:space="preserve">oben </w:t>
      </w:r>
      <w:r w:rsidR="00EF3BA0" w:rsidRPr="009B6A51">
        <w:rPr>
          <w:sz w:val="22"/>
          <w:szCs w:val="22"/>
        </w:rPr>
        <w:t xml:space="preserve">genannten </w:t>
      </w:r>
      <w:r w:rsidR="0015622D" w:rsidRPr="009B6A51">
        <w:rPr>
          <w:sz w:val="22"/>
          <w:szCs w:val="22"/>
        </w:rPr>
        <w:t>Grundsätzen</w:t>
      </w:r>
      <w:r w:rsidR="00EF3BA0" w:rsidRPr="009B6A51">
        <w:rPr>
          <w:sz w:val="22"/>
          <w:szCs w:val="22"/>
        </w:rPr>
        <w:t xml:space="preserve"> sind möglich. Sie sind jedoch im Einzelf</w:t>
      </w:r>
      <w:r w:rsidR="0030324D" w:rsidRPr="009B6A51">
        <w:rPr>
          <w:sz w:val="22"/>
          <w:szCs w:val="22"/>
        </w:rPr>
        <w:t xml:space="preserve">all </w:t>
      </w:r>
      <w:r w:rsidR="00EF3BA0" w:rsidRPr="009B6A51">
        <w:rPr>
          <w:sz w:val="22"/>
          <w:szCs w:val="22"/>
        </w:rPr>
        <w:t xml:space="preserve">zu begründen und durch </w:t>
      </w:r>
      <w:r w:rsidR="0030324D" w:rsidRPr="009B6A51">
        <w:rPr>
          <w:sz w:val="22"/>
          <w:szCs w:val="22"/>
        </w:rPr>
        <w:t xml:space="preserve">den Bürgermeister zu genehmigen. </w:t>
      </w:r>
      <w:r w:rsidR="00EF3BA0" w:rsidRPr="009B6A51">
        <w:rPr>
          <w:sz w:val="22"/>
          <w:szCs w:val="22"/>
        </w:rPr>
        <w:t>Ausnahmen können insbesondere begründet sein durch</w:t>
      </w:r>
      <w:r w:rsidR="0030324D" w:rsidRPr="009B6A51">
        <w:rPr>
          <w:sz w:val="22"/>
          <w:szCs w:val="22"/>
        </w:rPr>
        <w:t>:</w:t>
      </w:r>
      <w:r w:rsidR="00EF3BA0" w:rsidRPr="009B6A51">
        <w:rPr>
          <w:sz w:val="22"/>
          <w:szCs w:val="22"/>
        </w:rPr>
        <w:t xml:space="preserve"> </w:t>
      </w:r>
    </w:p>
    <w:p w14:paraId="3789AA86" w14:textId="77777777" w:rsidR="00EF3BA0" w:rsidRPr="009B6A51" w:rsidRDefault="00EF3BA0" w:rsidP="00C866B4">
      <w:pPr>
        <w:pStyle w:val="Default"/>
        <w:numPr>
          <w:ilvl w:val="0"/>
          <w:numId w:val="11"/>
        </w:numPr>
        <w:spacing w:after="51"/>
        <w:jc w:val="both"/>
        <w:rPr>
          <w:sz w:val="22"/>
          <w:szCs w:val="22"/>
        </w:rPr>
      </w:pPr>
      <w:r w:rsidRPr="009B6A51">
        <w:rPr>
          <w:sz w:val="22"/>
          <w:szCs w:val="22"/>
        </w:rPr>
        <w:t xml:space="preserve">nicht mögliche technische </w:t>
      </w:r>
      <w:r w:rsidR="00DD5708" w:rsidRPr="009B6A51">
        <w:rPr>
          <w:sz w:val="22"/>
          <w:szCs w:val="22"/>
        </w:rPr>
        <w:t xml:space="preserve">/ finanzielle </w:t>
      </w:r>
      <w:r w:rsidRPr="009B6A51">
        <w:rPr>
          <w:sz w:val="22"/>
          <w:szCs w:val="22"/>
        </w:rPr>
        <w:t xml:space="preserve">Umsetzbarkeit, </w:t>
      </w:r>
    </w:p>
    <w:p w14:paraId="375FACEC" w14:textId="77777777" w:rsidR="00EF3BA0" w:rsidRPr="009B6A51" w:rsidRDefault="00EF3BA0" w:rsidP="00C866B4">
      <w:pPr>
        <w:pStyle w:val="Default"/>
        <w:numPr>
          <w:ilvl w:val="0"/>
          <w:numId w:val="11"/>
        </w:numPr>
        <w:spacing w:after="51"/>
        <w:jc w:val="both"/>
        <w:rPr>
          <w:sz w:val="22"/>
          <w:szCs w:val="22"/>
        </w:rPr>
      </w:pPr>
      <w:r w:rsidRPr="009B6A51">
        <w:rPr>
          <w:sz w:val="22"/>
          <w:szCs w:val="22"/>
        </w:rPr>
        <w:t xml:space="preserve">nachgewiesene Unwirtschaftlichkeit der Maßnahme oder des Maßnahmen-paktes, </w:t>
      </w:r>
    </w:p>
    <w:p w14:paraId="6C79B632" w14:textId="77777777" w:rsidR="00DD5708" w:rsidRDefault="00EF3BA0" w:rsidP="00643016">
      <w:pPr>
        <w:pStyle w:val="Default"/>
        <w:numPr>
          <w:ilvl w:val="0"/>
          <w:numId w:val="11"/>
        </w:numPr>
        <w:jc w:val="both"/>
        <w:rPr>
          <w:sz w:val="22"/>
          <w:szCs w:val="22"/>
        </w:rPr>
      </w:pPr>
      <w:r w:rsidRPr="009B6A51">
        <w:rPr>
          <w:sz w:val="22"/>
          <w:szCs w:val="22"/>
        </w:rPr>
        <w:t xml:space="preserve">Einschränkungen aufgrund des Denkmalschutzes oder andere rechtlicher Vorgaben. </w:t>
      </w:r>
    </w:p>
    <w:p w14:paraId="144F7B8D" w14:textId="77777777" w:rsidR="00005CD6" w:rsidRDefault="00005CD6" w:rsidP="00005CD6">
      <w:pPr>
        <w:pStyle w:val="Default"/>
        <w:jc w:val="both"/>
        <w:rPr>
          <w:sz w:val="22"/>
          <w:szCs w:val="22"/>
        </w:rPr>
      </w:pPr>
    </w:p>
    <w:p w14:paraId="48438C8A" w14:textId="77777777" w:rsidR="00005CD6" w:rsidRDefault="00005CD6" w:rsidP="00005CD6">
      <w:pPr>
        <w:pStyle w:val="Default"/>
        <w:jc w:val="both"/>
        <w:rPr>
          <w:sz w:val="22"/>
          <w:szCs w:val="22"/>
        </w:rPr>
      </w:pPr>
    </w:p>
    <w:p w14:paraId="62736C70" w14:textId="77777777" w:rsidR="00005CD6" w:rsidRDefault="00005CD6" w:rsidP="00005CD6">
      <w:pPr>
        <w:pStyle w:val="Default"/>
        <w:jc w:val="both"/>
        <w:rPr>
          <w:sz w:val="22"/>
          <w:szCs w:val="22"/>
        </w:rPr>
      </w:pPr>
    </w:p>
    <w:p w14:paraId="0113EA85" w14:textId="77777777" w:rsidR="00005CD6" w:rsidRDefault="00005CD6" w:rsidP="00005CD6">
      <w:pPr>
        <w:pStyle w:val="Default"/>
        <w:jc w:val="both"/>
        <w:rPr>
          <w:sz w:val="22"/>
          <w:szCs w:val="22"/>
        </w:rPr>
      </w:pPr>
    </w:p>
    <w:p w14:paraId="74189E05" w14:textId="77777777" w:rsidR="00005CD6" w:rsidRDefault="00005CD6" w:rsidP="00005CD6">
      <w:pPr>
        <w:pStyle w:val="Default"/>
        <w:jc w:val="both"/>
        <w:rPr>
          <w:sz w:val="22"/>
          <w:szCs w:val="22"/>
        </w:rPr>
      </w:pPr>
    </w:p>
    <w:p w14:paraId="6F731E60" w14:textId="77777777" w:rsidR="00005CD6" w:rsidRDefault="00005CD6" w:rsidP="00005CD6">
      <w:pPr>
        <w:pStyle w:val="Default"/>
        <w:jc w:val="both"/>
        <w:rPr>
          <w:sz w:val="22"/>
          <w:szCs w:val="22"/>
        </w:rPr>
      </w:pPr>
    </w:p>
    <w:p w14:paraId="2E61384B" w14:textId="77777777" w:rsidR="00005CD6" w:rsidRPr="00005CD6" w:rsidRDefault="00005CD6" w:rsidP="00005CD6">
      <w:pPr>
        <w:pStyle w:val="Default"/>
        <w:jc w:val="both"/>
        <w:rPr>
          <w:sz w:val="22"/>
          <w:szCs w:val="22"/>
        </w:rPr>
      </w:pPr>
    </w:p>
    <w:p w14:paraId="62B972FB" w14:textId="77777777" w:rsidR="00DB26A9" w:rsidRPr="009B6A51" w:rsidRDefault="00DB26A9" w:rsidP="00643016">
      <w:pPr>
        <w:pStyle w:val="berschrift1"/>
        <w:jc w:val="both"/>
        <w:rPr>
          <w:rFonts w:cs="Arial"/>
        </w:rPr>
      </w:pPr>
      <w:r w:rsidRPr="009B6A51">
        <w:rPr>
          <w:rFonts w:cs="Arial"/>
        </w:rPr>
        <w:lastRenderedPageBreak/>
        <w:t>Zuständigkeitsregeln (Teil A)</w:t>
      </w:r>
    </w:p>
    <w:p w14:paraId="7F7CE9EF" w14:textId="77777777" w:rsidR="00473519" w:rsidRPr="009B6A51" w:rsidRDefault="00473519" w:rsidP="00643016">
      <w:pPr>
        <w:pStyle w:val="berschrift1"/>
        <w:jc w:val="both"/>
        <w:rPr>
          <w:rFonts w:cs="Arial"/>
        </w:rPr>
      </w:pPr>
      <w:r w:rsidRPr="009B6A51">
        <w:rPr>
          <w:rFonts w:cs="Arial"/>
        </w:rPr>
        <w:t xml:space="preserve">1. </w:t>
      </w:r>
      <w:r w:rsidR="00272196" w:rsidRPr="009B6A51">
        <w:rPr>
          <w:rFonts w:cs="Arial"/>
        </w:rPr>
        <w:t xml:space="preserve">Aufgaben Energiemanagement </w:t>
      </w:r>
    </w:p>
    <w:p w14:paraId="76278575" w14:textId="77777777" w:rsidR="00473519" w:rsidRPr="009B6A51" w:rsidRDefault="00473519" w:rsidP="00643016">
      <w:pPr>
        <w:jc w:val="both"/>
        <w:rPr>
          <w:rFonts w:cs="Arial"/>
        </w:rPr>
      </w:pPr>
      <w:r w:rsidRPr="009B6A51">
        <w:rPr>
          <w:rFonts w:cs="Arial"/>
        </w:rPr>
        <w:t>Das Energiemanagement ist für die rationelle Energieverwendung innerhalb der Gebäude der Verwaltung zuständig, erarbeitet geeignete Maßnahmen zur Lösung dieser Aufgaben und überwacht Anordnungen im Betrieb</w:t>
      </w:r>
      <w:r w:rsidR="00701E11" w:rsidRPr="009B6A51">
        <w:rPr>
          <w:rFonts w:cs="Arial"/>
        </w:rPr>
        <w:t xml:space="preserve">. Dabei handelt es sich um eine </w:t>
      </w:r>
      <w:r w:rsidRPr="009B6A51">
        <w:rPr>
          <w:rFonts w:cs="Arial"/>
        </w:rPr>
        <w:t>Querschnittsaufgabe, sodass das Energiemanagement eng mit den planenden und den betreibend</w:t>
      </w:r>
      <w:r w:rsidR="00701E11" w:rsidRPr="009B6A51">
        <w:rPr>
          <w:rFonts w:cs="Arial"/>
        </w:rPr>
        <w:t>en Stellen zusammenarbeitet</w:t>
      </w:r>
      <w:r w:rsidRPr="009B6A51">
        <w:rPr>
          <w:rFonts w:cs="Arial"/>
        </w:rPr>
        <w:t>.</w:t>
      </w:r>
    </w:p>
    <w:p w14:paraId="6537E1A6" w14:textId="77777777" w:rsidR="00473519" w:rsidRPr="009B6A51" w:rsidRDefault="00473519" w:rsidP="00643016">
      <w:pPr>
        <w:jc w:val="both"/>
        <w:rPr>
          <w:rFonts w:cs="Arial"/>
          <w:szCs w:val="22"/>
        </w:rPr>
      </w:pPr>
    </w:p>
    <w:p w14:paraId="2BD878CB" w14:textId="77777777" w:rsidR="00701E11" w:rsidRPr="009B6A51" w:rsidRDefault="00473519" w:rsidP="00643016">
      <w:pPr>
        <w:jc w:val="both"/>
        <w:rPr>
          <w:rFonts w:cs="Arial"/>
        </w:rPr>
      </w:pPr>
      <w:r w:rsidRPr="009B6A51">
        <w:rPr>
          <w:rFonts w:cs="Arial"/>
        </w:rPr>
        <w:t xml:space="preserve">Das Energiemanagement ist bei Fragen und Entscheidungen zu beteiligen, bei </w:t>
      </w:r>
      <w:r w:rsidR="00887E5C" w:rsidRPr="009B6A51">
        <w:rPr>
          <w:rFonts w:cs="Arial"/>
        </w:rPr>
        <w:t xml:space="preserve">denen Energieversorgung und Energieverbrauch </w:t>
      </w:r>
      <w:r w:rsidRPr="009B6A51">
        <w:rPr>
          <w:rFonts w:cs="Arial"/>
        </w:rPr>
        <w:t xml:space="preserve">eine Rolle spielen. Im Rahmen einer zeitgemäßen Planung von Neu- und Umbaumaßnahmen ist auf einen möglichst niedrigen Energieverbrauch und auf eine möglichst geringe Umweltbelastung hinzuwirken. Gleichzeitig muss die insgesamt optimale Lösung für Investitions- und Betriebskosten </w:t>
      </w:r>
      <w:r w:rsidR="00701E11" w:rsidRPr="009B6A51">
        <w:rPr>
          <w:rFonts w:cs="Arial"/>
        </w:rPr>
        <w:t>ermittelt</w:t>
      </w:r>
      <w:r w:rsidRPr="009B6A51">
        <w:rPr>
          <w:rFonts w:cs="Arial"/>
        </w:rPr>
        <w:t xml:space="preserve"> werden. Deshalb müssen bereits in der Vorplanungsphase auch bauphysikalische, energietechnische und energiewirtschaftliche Fragen berücksichtigt werden.</w:t>
      </w:r>
    </w:p>
    <w:p w14:paraId="2A9ED545" w14:textId="77777777" w:rsidR="00701E11" w:rsidRPr="009B6A51" w:rsidRDefault="00701E11" w:rsidP="00643016">
      <w:pPr>
        <w:jc w:val="both"/>
        <w:rPr>
          <w:rFonts w:cs="Arial"/>
        </w:rPr>
      </w:pPr>
    </w:p>
    <w:p w14:paraId="2A688385" w14:textId="77777777" w:rsidR="001A081B" w:rsidRPr="009B6A51" w:rsidRDefault="00473519" w:rsidP="00643016">
      <w:pPr>
        <w:jc w:val="both"/>
        <w:rPr>
          <w:rFonts w:cs="Arial"/>
          <w:szCs w:val="22"/>
        </w:rPr>
      </w:pPr>
      <w:r w:rsidRPr="009B6A51">
        <w:rPr>
          <w:rFonts w:cs="Arial"/>
          <w:szCs w:val="22"/>
        </w:rPr>
        <w:t>Diese Regelungen gelten für alle ei</w:t>
      </w:r>
      <w:r w:rsidR="001A081B" w:rsidRPr="009B6A51">
        <w:rPr>
          <w:rFonts w:cs="Arial"/>
          <w:szCs w:val="22"/>
        </w:rPr>
        <w:t>genen oder angemieteten Gebäude und</w:t>
      </w:r>
      <w:r w:rsidR="00750D2B" w:rsidRPr="009B6A51">
        <w:rPr>
          <w:rFonts w:cs="Arial"/>
          <w:szCs w:val="22"/>
        </w:rPr>
        <w:t xml:space="preserve"> für folgende technische Anlagen: </w:t>
      </w:r>
    </w:p>
    <w:p w14:paraId="068A5BCA" w14:textId="77777777" w:rsidR="001A081B" w:rsidRPr="009B6A51" w:rsidRDefault="001A081B" w:rsidP="00643016">
      <w:pPr>
        <w:numPr>
          <w:ilvl w:val="0"/>
          <w:numId w:val="2"/>
        </w:numPr>
        <w:jc w:val="both"/>
        <w:rPr>
          <w:rFonts w:cs="Arial"/>
        </w:rPr>
      </w:pPr>
      <w:r w:rsidRPr="009B6A51">
        <w:rPr>
          <w:rFonts w:cs="Arial"/>
          <w:szCs w:val="22"/>
        </w:rPr>
        <w:t>Heizungsanlagen</w:t>
      </w:r>
    </w:p>
    <w:p w14:paraId="04EFF907" w14:textId="77777777" w:rsidR="001A081B" w:rsidRPr="009B6A51" w:rsidRDefault="00750D2B" w:rsidP="00643016">
      <w:pPr>
        <w:numPr>
          <w:ilvl w:val="0"/>
          <w:numId w:val="2"/>
        </w:numPr>
        <w:jc w:val="both"/>
        <w:rPr>
          <w:rFonts w:cs="Arial"/>
        </w:rPr>
      </w:pPr>
      <w:r w:rsidRPr="009B6A51">
        <w:rPr>
          <w:rFonts w:cs="Arial"/>
          <w:szCs w:val="22"/>
        </w:rPr>
        <w:t>Brauchwasserbereitung</w:t>
      </w:r>
      <w:r w:rsidR="001A081B" w:rsidRPr="009B6A51">
        <w:rPr>
          <w:rFonts w:cs="Arial"/>
          <w:szCs w:val="22"/>
        </w:rPr>
        <w:t>sanlagen</w:t>
      </w:r>
    </w:p>
    <w:p w14:paraId="05312E34" w14:textId="77777777" w:rsidR="001A081B" w:rsidRPr="009B6A51" w:rsidRDefault="001A081B" w:rsidP="00643016">
      <w:pPr>
        <w:numPr>
          <w:ilvl w:val="0"/>
          <w:numId w:val="2"/>
        </w:numPr>
        <w:jc w:val="both"/>
        <w:rPr>
          <w:rFonts w:cs="Arial"/>
        </w:rPr>
      </w:pPr>
      <w:r w:rsidRPr="009B6A51">
        <w:rPr>
          <w:rFonts w:cs="Arial"/>
          <w:szCs w:val="22"/>
        </w:rPr>
        <w:t>Sanitäre Anlagen</w:t>
      </w:r>
    </w:p>
    <w:p w14:paraId="4AC63E42" w14:textId="77777777" w:rsidR="001A081B" w:rsidRPr="009B6A51" w:rsidRDefault="00750D2B" w:rsidP="00643016">
      <w:pPr>
        <w:numPr>
          <w:ilvl w:val="0"/>
          <w:numId w:val="2"/>
        </w:numPr>
        <w:jc w:val="both"/>
        <w:rPr>
          <w:rFonts w:cs="Arial"/>
        </w:rPr>
      </w:pPr>
      <w:r w:rsidRPr="009B6A51">
        <w:rPr>
          <w:rFonts w:cs="Arial"/>
          <w:szCs w:val="22"/>
        </w:rPr>
        <w:t>Raumlufttechnik</w:t>
      </w:r>
      <w:r w:rsidR="001A081B" w:rsidRPr="009B6A51">
        <w:rPr>
          <w:rFonts w:cs="Arial"/>
          <w:szCs w:val="22"/>
        </w:rPr>
        <w:t>anlagen</w:t>
      </w:r>
    </w:p>
    <w:p w14:paraId="324F3AC0" w14:textId="77777777" w:rsidR="001A081B" w:rsidRPr="009B6A51" w:rsidRDefault="00750D2B" w:rsidP="00643016">
      <w:pPr>
        <w:numPr>
          <w:ilvl w:val="0"/>
          <w:numId w:val="2"/>
        </w:numPr>
        <w:jc w:val="both"/>
        <w:rPr>
          <w:rFonts w:cs="Arial"/>
        </w:rPr>
      </w:pPr>
      <w:r w:rsidRPr="009B6A51">
        <w:rPr>
          <w:rFonts w:cs="Arial"/>
          <w:szCs w:val="22"/>
        </w:rPr>
        <w:t>Beleuchtung</w:t>
      </w:r>
      <w:r w:rsidR="001A081B" w:rsidRPr="009B6A51">
        <w:rPr>
          <w:rFonts w:cs="Arial"/>
          <w:szCs w:val="22"/>
        </w:rPr>
        <w:t xml:space="preserve">sanlagen </w:t>
      </w:r>
    </w:p>
    <w:p w14:paraId="248DAA40" w14:textId="77777777" w:rsidR="00701E11" w:rsidRPr="009B6A51" w:rsidRDefault="001A081B" w:rsidP="00643016">
      <w:pPr>
        <w:numPr>
          <w:ilvl w:val="0"/>
          <w:numId w:val="2"/>
        </w:numPr>
        <w:jc w:val="both"/>
        <w:rPr>
          <w:rFonts w:cs="Arial"/>
        </w:rPr>
      </w:pPr>
      <w:r w:rsidRPr="009B6A51">
        <w:rPr>
          <w:rFonts w:cs="Arial"/>
          <w:szCs w:val="22"/>
        </w:rPr>
        <w:t>Elektrische Geräte</w:t>
      </w:r>
    </w:p>
    <w:p w14:paraId="69C90C33" w14:textId="77777777" w:rsidR="001A081B" w:rsidRPr="009B6A51" w:rsidRDefault="001A081B" w:rsidP="00643016">
      <w:pPr>
        <w:ind w:left="720"/>
        <w:jc w:val="both"/>
        <w:rPr>
          <w:rFonts w:cs="Arial"/>
        </w:rPr>
      </w:pPr>
    </w:p>
    <w:p w14:paraId="60E5EE25" w14:textId="77777777" w:rsidR="00473519" w:rsidRPr="009B6A51" w:rsidRDefault="00473519" w:rsidP="00643016">
      <w:pPr>
        <w:autoSpaceDE w:val="0"/>
        <w:autoSpaceDN w:val="0"/>
        <w:adjustRightInd w:val="0"/>
        <w:jc w:val="both"/>
        <w:rPr>
          <w:rFonts w:cs="Arial"/>
          <w:color w:val="000000"/>
          <w:szCs w:val="22"/>
        </w:rPr>
      </w:pPr>
      <w:r w:rsidRPr="009B6A51">
        <w:rPr>
          <w:rFonts w:cs="Arial"/>
          <w:szCs w:val="22"/>
        </w:rPr>
        <w:t xml:space="preserve">Das Energiemanagement kann im Einzelfall </w:t>
      </w:r>
      <w:r w:rsidR="00537D15" w:rsidRPr="009B6A51">
        <w:rPr>
          <w:rFonts w:cs="Arial"/>
          <w:szCs w:val="22"/>
        </w:rPr>
        <w:t>Ausnahmeregelungen</w:t>
      </w:r>
      <w:r w:rsidRPr="009B6A51">
        <w:rPr>
          <w:rFonts w:cs="Arial"/>
          <w:szCs w:val="22"/>
        </w:rPr>
        <w:t xml:space="preserve"> der </w:t>
      </w:r>
      <w:r w:rsidR="001A081B" w:rsidRPr="009B6A51">
        <w:rPr>
          <w:rFonts w:cs="Arial"/>
          <w:szCs w:val="22"/>
        </w:rPr>
        <w:t>Dienstanweisung Energie</w:t>
      </w:r>
      <w:r w:rsidRPr="009B6A51">
        <w:rPr>
          <w:rFonts w:cs="Arial"/>
          <w:szCs w:val="22"/>
        </w:rPr>
        <w:t xml:space="preserve"> </w:t>
      </w:r>
      <w:r w:rsidR="0015622D" w:rsidRPr="009B6A51">
        <w:rPr>
          <w:rFonts w:cs="Arial"/>
          <w:szCs w:val="22"/>
        </w:rPr>
        <w:t xml:space="preserve">in den Teilen A - C </w:t>
      </w:r>
      <w:r w:rsidRPr="009B6A51">
        <w:rPr>
          <w:rFonts w:cs="Arial"/>
          <w:szCs w:val="22"/>
        </w:rPr>
        <w:t xml:space="preserve">bzw. Ergänzungen in Absprache </w:t>
      </w:r>
      <w:r w:rsidR="00770000" w:rsidRPr="009B6A51">
        <w:rPr>
          <w:rFonts w:cs="Arial"/>
          <w:szCs w:val="22"/>
        </w:rPr>
        <w:t xml:space="preserve">mit dem Verwaltungsleiter Planen und Bauen sowie </w:t>
      </w:r>
      <w:r w:rsidRPr="009B6A51">
        <w:rPr>
          <w:rFonts w:cs="Arial"/>
          <w:szCs w:val="22"/>
        </w:rPr>
        <w:t>mit de</w:t>
      </w:r>
      <w:r w:rsidR="001A081B" w:rsidRPr="009B6A51">
        <w:rPr>
          <w:rFonts w:cs="Arial"/>
          <w:szCs w:val="22"/>
        </w:rPr>
        <w:t xml:space="preserve">m </w:t>
      </w:r>
      <w:r w:rsidR="00537D15" w:rsidRPr="009B6A51">
        <w:rPr>
          <w:rFonts w:cs="Arial"/>
          <w:szCs w:val="22"/>
        </w:rPr>
        <w:t xml:space="preserve">Bürgermeister </w:t>
      </w:r>
      <w:r w:rsidR="00005CD6">
        <w:rPr>
          <w:rFonts w:cs="Arial"/>
          <w:szCs w:val="22"/>
        </w:rPr>
        <w:t xml:space="preserve">XXXX </w:t>
      </w:r>
      <w:r w:rsidRPr="009B6A51">
        <w:rPr>
          <w:rFonts w:cs="Arial"/>
          <w:szCs w:val="22"/>
        </w:rPr>
        <w:t xml:space="preserve">festlegen. </w:t>
      </w:r>
      <w:r w:rsidR="00537D15" w:rsidRPr="009B6A51">
        <w:rPr>
          <w:rFonts w:cs="Arial"/>
          <w:szCs w:val="22"/>
        </w:rPr>
        <w:t>Ausnahmeregelungen</w:t>
      </w:r>
      <w:r w:rsidRPr="009B6A51">
        <w:rPr>
          <w:rFonts w:cs="Arial"/>
          <w:szCs w:val="22"/>
        </w:rPr>
        <w:t xml:space="preserve"> sind zu dokumentieren.</w:t>
      </w:r>
      <w:r w:rsidR="00537D15" w:rsidRPr="009B6A51">
        <w:rPr>
          <w:rFonts w:cs="Arial"/>
          <w:szCs w:val="22"/>
        </w:rPr>
        <w:t xml:space="preserve"> </w:t>
      </w:r>
      <w:r w:rsidRPr="009B6A51">
        <w:rPr>
          <w:rFonts w:cs="Arial"/>
          <w:color w:val="000000"/>
          <w:szCs w:val="22"/>
        </w:rPr>
        <w:t xml:space="preserve">Vor der Schaffung einer Ausnahmeregelung sind grundsätzlich </w:t>
      </w:r>
      <w:r w:rsidR="00537D15" w:rsidRPr="009B6A51">
        <w:rPr>
          <w:rFonts w:cs="Arial"/>
          <w:color w:val="000000"/>
          <w:szCs w:val="22"/>
        </w:rPr>
        <w:t>alle technischen</w:t>
      </w:r>
      <w:r w:rsidR="00553501" w:rsidRPr="009B6A51">
        <w:rPr>
          <w:rFonts w:cs="Arial"/>
          <w:color w:val="000000"/>
          <w:szCs w:val="22"/>
        </w:rPr>
        <w:t>, provisorischen</w:t>
      </w:r>
      <w:r w:rsidR="00537D15" w:rsidRPr="009B6A51">
        <w:rPr>
          <w:rFonts w:cs="Arial"/>
          <w:color w:val="000000"/>
          <w:szCs w:val="22"/>
        </w:rPr>
        <w:t xml:space="preserve"> und organisatorischen Möglichkeiten</w:t>
      </w:r>
      <w:r w:rsidRPr="009B6A51">
        <w:rPr>
          <w:rFonts w:cs="Arial"/>
          <w:color w:val="000000"/>
          <w:szCs w:val="22"/>
        </w:rPr>
        <w:t xml:space="preserve"> </w:t>
      </w:r>
      <w:r w:rsidR="00537D15" w:rsidRPr="009B6A51">
        <w:rPr>
          <w:rFonts w:cs="Arial"/>
          <w:color w:val="000000"/>
          <w:szCs w:val="22"/>
        </w:rPr>
        <w:t>zu prüfen</w:t>
      </w:r>
      <w:r w:rsidRPr="009B6A51">
        <w:rPr>
          <w:rFonts w:cs="Arial"/>
          <w:color w:val="000000"/>
          <w:szCs w:val="22"/>
        </w:rPr>
        <w:t>, mit denen die</w:t>
      </w:r>
      <w:r w:rsidR="00537D15" w:rsidRPr="009B6A51">
        <w:rPr>
          <w:rFonts w:cs="Arial"/>
          <w:color w:val="000000"/>
          <w:szCs w:val="22"/>
        </w:rPr>
        <w:t>se Dienstanweisung Energie</w:t>
      </w:r>
      <w:r w:rsidRPr="009B6A51">
        <w:rPr>
          <w:rFonts w:cs="Arial"/>
          <w:color w:val="000000"/>
          <w:szCs w:val="22"/>
        </w:rPr>
        <w:t xml:space="preserve"> eingehalten </w:t>
      </w:r>
      <w:r w:rsidR="00537D15" w:rsidRPr="009B6A51">
        <w:rPr>
          <w:rFonts w:cs="Arial"/>
          <w:color w:val="000000"/>
          <w:szCs w:val="22"/>
        </w:rPr>
        <w:t>werden kann</w:t>
      </w:r>
      <w:r w:rsidRPr="009B6A51">
        <w:rPr>
          <w:rFonts w:cs="Arial"/>
          <w:color w:val="000000"/>
          <w:szCs w:val="22"/>
        </w:rPr>
        <w:t xml:space="preserve">. </w:t>
      </w:r>
      <w:r w:rsidR="00537D15" w:rsidRPr="009B6A51">
        <w:rPr>
          <w:rFonts w:cs="Arial"/>
          <w:color w:val="000000"/>
          <w:szCs w:val="22"/>
        </w:rPr>
        <w:t xml:space="preserve"> </w:t>
      </w:r>
    </w:p>
    <w:p w14:paraId="6FEDF7AD" w14:textId="77777777" w:rsidR="00473519" w:rsidRPr="009B6A51" w:rsidRDefault="00473519" w:rsidP="00643016">
      <w:pPr>
        <w:autoSpaceDE w:val="0"/>
        <w:autoSpaceDN w:val="0"/>
        <w:adjustRightInd w:val="0"/>
        <w:jc w:val="both"/>
        <w:rPr>
          <w:rFonts w:cs="Arial"/>
          <w:color w:val="000000"/>
          <w:szCs w:val="22"/>
        </w:rPr>
      </w:pPr>
    </w:p>
    <w:p w14:paraId="174399D1" w14:textId="77777777" w:rsidR="00A677D9" w:rsidRPr="009B6A51" w:rsidRDefault="00A677D9" w:rsidP="00643016">
      <w:pPr>
        <w:autoSpaceDE w:val="0"/>
        <w:autoSpaceDN w:val="0"/>
        <w:adjustRightInd w:val="0"/>
        <w:jc w:val="both"/>
        <w:rPr>
          <w:rFonts w:cs="Arial"/>
          <w:color w:val="000000"/>
          <w:szCs w:val="22"/>
        </w:rPr>
      </w:pPr>
    </w:p>
    <w:p w14:paraId="1770A50B" w14:textId="77777777" w:rsidR="00473519" w:rsidRPr="009B6A51" w:rsidRDefault="00473519" w:rsidP="00643016">
      <w:pPr>
        <w:jc w:val="both"/>
        <w:rPr>
          <w:rFonts w:cs="Arial"/>
          <w:szCs w:val="22"/>
        </w:rPr>
      </w:pPr>
    </w:p>
    <w:p w14:paraId="577860B9" w14:textId="77777777" w:rsidR="00473519" w:rsidRPr="009B6A51" w:rsidRDefault="00473519" w:rsidP="00643016">
      <w:pPr>
        <w:jc w:val="both"/>
        <w:rPr>
          <w:rFonts w:cs="Arial"/>
          <w:b/>
          <w:szCs w:val="22"/>
        </w:rPr>
      </w:pPr>
    </w:p>
    <w:p w14:paraId="40238F38" w14:textId="77777777" w:rsidR="00473519" w:rsidRPr="009B6A51" w:rsidRDefault="00473519" w:rsidP="00643016">
      <w:pPr>
        <w:pStyle w:val="berschrift1"/>
        <w:jc w:val="both"/>
        <w:rPr>
          <w:rFonts w:cs="Arial"/>
        </w:rPr>
      </w:pPr>
      <w:r w:rsidRPr="009B6A51">
        <w:rPr>
          <w:rFonts w:cs="Arial"/>
          <w:b w:val="0"/>
        </w:rPr>
        <w:br w:type="page"/>
      </w:r>
      <w:r w:rsidRPr="009B6A51">
        <w:rPr>
          <w:rFonts w:cs="Arial"/>
        </w:rPr>
        <w:lastRenderedPageBreak/>
        <w:t xml:space="preserve">2. </w:t>
      </w:r>
      <w:r w:rsidR="00887E5C" w:rsidRPr="009B6A51">
        <w:rPr>
          <w:rFonts w:cs="Arial"/>
        </w:rPr>
        <w:t>Zuständigkeiten</w:t>
      </w:r>
    </w:p>
    <w:tbl>
      <w:tblPr>
        <w:tblW w:w="95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951"/>
        <w:gridCol w:w="7573"/>
      </w:tblGrid>
      <w:tr w:rsidR="009F4F38" w:rsidRPr="008A6C86" w14:paraId="03B9A714" w14:textId="77777777" w:rsidTr="008A6C86">
        <w:tc>
          <w:tcPr>
            <w:tcW w:w="1951" w:type="dxa"/>
            <w:tcBorders>
              <w:top w:val="single" w:sz="8" w:space="0" w:color="000000"/>
              <w:left w:val="single" w:sz="8" w:space="0" w:color="000000"/>
              <w:bottom w:val="single" w:sz="18" w:space="0" w:color="000000"/>
              <w:right w:val="single" w:sz="8" w:space="0" w:color="000000"/>
            </w:tcBorders>
            <w:shd w:val="clear" w:color="auto" w:fill="auto"/>
          </w:tcPr>
          <w:p w14:paraId="2F3A3468" w14:textId="77777777" w:rsidR="009F4F38" w:rsidRPr="009B6A51" w:rsidRDefault="009F4F38" w:rsidP="00643016">
            <w:pPr>
              <w:widowControl w:val="0"/>
              <w:spacing w:line="276" w:lineRule="auto"/>
              <w:jc w:val="both"/>
              <w:rPr>
                <w:rFonts w:cs="Arial"/>
                <w:b/>
                <w:bCs/>
                <w:sz w:val="20"/>
                <w:szCs w:val="22"/>
                <w:lang w:eastAsia="en-US"/>
              </w:rPr>
            </w:pPr>
            <w:r w:rsidRPr="009B6A51">
              <w:rPr>
                <w:rFonts w:cs="Arial"/>
                <w:b/>
                <w:bCs/>
                <w:sz w:val="20"/>
                <w:szCs w:val="22"/>
                <w:lang w:eastAsia="en-US"/>
              </w:rPr>
              <w:t>Zuständiger</w:t>
            </w:r>
          </w:p>
        </w:tc>
        <w:tc>
          <w:tcPr>
            <w:tcW w:w="7573" w:type="dxa"/>
            <w:tcBorders>
              <w:top w:val="single" w:sz="8" w:space="0" w:color="000000"/>
              <w:left w:val="single" w:sz="8" w:space="0" w:color="000000"/>
              <w:bottom w:val="single" w:sz="18" w:space="0" w:color="000000"/>
              <w:right w:val="single" w:sz="8" w:space="0" w:color="000000"/>
            </w:tcBorders>
            <w:shd w:val="clear" w:color="auto" w:fill="auto"/>
          </w:tcPr>
          <w:p w14:paraId="66F9442F" w14:textId="77777777" w:rsidR="009F4F38" w:rsidRPr="009B6A51" w:rsidRDefault="009F4F38" w:rsidP="00643016">
            <w:pPr>
              <w:widowControl w:val="0"/>
              <w:spacing w:line="276" w:lineRule="auto"/>
              <w:jc w:val="both"/>
              <w:rPr>
                <w:rFonts w:cs="Arial"/>
                <w:b/>
                <w:bCs/>
                <w:sz w:val="20"/>
                <w:szCs w:val="22"/>
                <w:lang w:eastAsia="en-US"/>
              </w:rPr>
            </w:pPr>
            <w:r w:rsidRPr="009B6A51">
              <w:rPr>
                <w:rFonts w:cs="Arial"/>
                <w:b/>
                <w:bCs/>
                <w:sz w:val="20"/>
                <w:szCs w:val="22"/>
                <w:lang w:eastAsia="en-US"/>
              </w:rPr>
              <w:t>zuständig für</w:t>
            </w:r>
          </w:p>
        </w:tc>
      </w:tr>
      <w:tr w:rsidR="009F4F38" w:rsidRPr="008A6C86" w14:paraId="11C1D6FA" w14:textId="77777777" w:rsidTr="008A6C86">
        <w:tc>
          <w:tcPr>
            <w:tcW w:w="1951" w:type="dxa"/>
            <w:shd w:val="clear" w:color="auto" w:fill="D9D9D9"/>
          </w:tcPr>
          <w:p w14:paraId="044B623E" w14:textId="77777777" w:rsidR="009F4F38" w:rsidRPr="009B6A51" w:rsidRDefault="009F4F38" w:rsidP="00643016">
            <w:pPr>
              <w:widowControl w:val="0"/>
              <w:spacing w:line="276" w:lineRule="auto"/>
              <w:jc w:val="both"/>
              <w:rPr>
                <w:rFonts w:cs="Arial"/>
                <w:b/>
                <w:bCs/>
                <w:sz w:val="20"/>
                <w:szCs w:val="22"/>
                <w:lang w:eastAsia="en-US"/>
              </w:rPr>
            </w:pPr>
            <w:r w:rsidRPr="009B6A51">
              <w:rPr>
                <w:rFonts w:cs="Arial"/>
                <w:b/>
                <w:bCs/>
                <w:sz w:val="20"/>
                <w:szCs w:val="22"/>
                <w:lang w:eastAsia="en-US"/>
              </w:rPr>
              <w:t>Energiemanager</w:t>
            </w:r>
          </w:p>
        </w:tc>
        <w:tc>
          <w:tcPr>
            <w:tcW w:w="7573" w:type="dxa"/>
            <w:shd w:val="clear" w:color="auto" w:fill="D9D9D9"/>
          </w:tcPr>
          <w:p w14:paraId="5B048BEF" w14:textId="77777777" w:rsidR="009F4F38" w:rsidRPr="009B6A51" w:rsidRDefault="009F4F38" w:rsidP="00643016">
            <w:pPr>
              <w:widowControl w:val="0"/>
              <w:numPr>
                <w:ilvl w:val="0"/>
                <w:numId w:val="1"/>
              </w:numPr>
              <w:spacing w:line="276" w:lineRule="auto"/>
              <w:contextualSpacing/>
              <w:jc w:val="both"/>
              <w:rPr>
                <w:rFonts w:eastAsia="Calibri" w:cs="Arial"/>
                <w:sz w:val="20"/>
                <w:szCs w:val="22"/>
                <w:lang w:eastAsia="en-US"/>
              </w:rPr>
            </w:pPr>
            <w:r w:rsidRPr="009B6A51">
              <w:rPr>
                <w:rFonts w:eastAsia="Calibri" w:cs="Arial"/>
                <w:sz w:val="20"/>
                <w:szCs w:val="22"/>
                <w:lang w:eastAsia="en-US"/>
              </w:rPr>
              <w:t>Überwachung &amp; Einhaltung der</w:t>
            </w:r>
            <w:r w:rsidR="00887E5C" w:rsidRPr="009B6A51">
              <w:rPr>
                <w:rFonts w:eastAsia="Calibri" w:cs="Arial"/>
                <w:sz w:val="20"/>
                <w:szCs w:val="22"/>
                <w:lang w:eastAsia="en-US"/>
              </w:rPr>
              <w:t xml:space="preserve"> </w:t>
            </w:r>
            <w:r w:rsidR="00AA7B03" w:rsidRPr="009B6A51">
              <w:rPr>
                <w:rFonts w:eastAsia="Calibri" w:cs="Arial"/>
                <w:sz w:val="20"/>
                <w:szCs w:val="22"/>
                <w:lang w:eastAsia="en-US"/>
              </w:rPr>
              <w:t>Dienstanweisung Energie</w:t>
            </w:r>
            <w:r w:rsidRPr="009B6A51">
              <w:rPr>
                <w:rFonts w:eastAsia="Calibri" w:cs="Arial"/>
                <w:sz w:val="20"/>
                <w:szCs w:val="22"/>
                <w:lang w:eastAsia="en-US"/>
              </w:rPr>
              <w:t xml:space="preserve"> </w:t>
            </w:r>
          </w:p>
          <w:p w14:paraId="58793E7E" w14:textId="77777777" w:rsidR="009F4F38" w:rsidRPr="009B6A51" w:rsidRDefault="009F4F38" w:rsidP="00643016">
            <w:pPr>
              <w:widowControl w:val="0"/>
              <w:numPr>
                <w:ilvl w:val="0"/>
                <w:numId w:val="1"/>
              </w:numPr>
              <w:spacing w:line="276" w:lineRule="auto"/>
              <w:contextualSpacing/>
              <w:jc w:val="both"/>
              <w:rPr>
                <w:rFonts w:eastAsia="Calibri" w:cs="Arial"/>
                <w:sz w:val="20"/>
                <w:szCs w:val="22"/>
                <w:lang w:eastAsia="en-US"/>
              </w:rPr>
            </w:pPr>
            <w:r w:rsidRPr="009B6A51">
              <w:rPr>
                <w:rFonts w:eastAsia="Calibri" w:cs="Arial"/>
                <w:sz w:val="20"/>
                <w:szCs w:val="22"/>
                <w:lang w:eastAsia="en-US"/>
              </w:rPr>
              <w:t>Organisation und Überwachung von energieoptimierten Betrieb und Nutzung der energieverbrauchenden Einrichtungen</w:t>
            </w:r>
            <w:r w:rsidR="00887E5C" w:rsidRPr="009B6A51">
              <w:rPr>
                <w:rFonts w:eastAsia="Calibri" w:cs="Arial"/>
                <w:sz w:val="20"/>
                <w:szCs w:val="22"/>
                <w:lang w:eastAsia="en-US"/>
              </w:rPr>
              <w:t xml:space="preserve"> (Energiecontrolling)</w:t>
            </w:r>
          </w:p>
          <w:p w14:paraId="3E5F4C7A" w14:textId="77777777" w:rsidR="009F4F38" w:rsidRPr="009B6A51" w:rsidRDefault="009F4F38" w:rsidP="00643016">
            <w:pPr>
              <w:widowControl w:val="0"/>
              <w:numPr>
                <w:ilvl w:val="0"/>
                <w:numId w:val="1"/>
              </w:numPr>
              <w:spacing w:line="276" w:lineRule="auto"/>
              <w:contextualSpacing/>
              <w:jc w:val="both"/>
              <w:rPr>
                <w:rFonts w:eastAsia="Calibri" w:cs="Arial"/>
                <w:sz w:val="20"/>
                <w:szCs w:val="22"/>
                <w:lang w:eastAsia="en-US"/>
              </w:rPr>
            </w:pPr>
            <w:r w:rsidRPr="009B6A51">
              <w:rPr>
                <w:rFonts w:eastAsia="Calibri" w:cs="Arial"/>
                <w:sz w:val="20"/>
                <w:szCs w:val="22"/>
                <w:lang w:eastAsia="en-US"/>
              </w:rPr>
              <w:t>Festlegung von Beginn</w:t>
            </w:r>
            <w:r w:rsidR="00AA7B03" w:rsidRPr="009B6A51">
              <w:rPr>
                <w:rFonts w:eastAsia="Calibri" w:cs="Arial"/>
                <w:sz w:val="20"/>
                <w:szCs w:val="22"/>
                <w:lang w:eastAsia="en-US"/>
              </w:rPr>
              <w:t xml:space="preserve"> </w:t>
            </w:r>
            <w:r w:rsidRPr="009B6A51">
              <w:rPr>
                <w:rFonts w:eastAsia="Calibri" w:cs="Arial"/>
                <w:sz w:val="20"/>
                <w:szCs w:val="22"/>
                <w:lang w:eastAsia="en-US"/>
              </w:rPr>
              <w:t>/</w:t>
            </w:r>
            <w:r w:rsidR="00AA7B03" w:rsidRPr="009B6A51">
              <w:rPr>
                <w:rFonts w:eastAsia="Calibri" w:cs="Arial"/>
                <w:sz w:val="20"/>
                <w:szCs w:val="22"/>
                <w:lang w:eastAsia="en-US"/>
              </w:rPr>
              <w:t xml:space="preserve"> </w:t>
            </w:r>
            <w:r w:rsidRPr="009B6A51">
              <w:rPr>
                <w:rFonts w:eastAsia="Calibri" w:cs="Arial"/>
                <w:sz w:val="20"/>
                <w:szCs w:val="22"/>
                <w:lang w:eastAsia="en-US"/>
              </w:rPr>
              <w:t xml:space="preserve">Ende der Heizperiode, Absenkzeiten sowie Raumbelegungspläne (in Absprache mit </w:t>
            </w:r>
            <w:r w:rsidR="00AA7B03" w:rsidRPr="009B6A51">
              <w:rPr>
                <w:rFonts w:eastAsia="Calibri" w:cs="Arial"/>
                <w:sz w:val="20"/>
                <w:szCs w:val="22"/>
                <w:lang w:eastAsia="en-US"/>
              </w:rPr>
              <w:t xml:space="preserve">dem Kulturamt und den </w:t>
            </w:r>
            <w:r w:rsidR="00643016" w:rsidRPr="009B6A51">
              <w:rPr>
                <w:rFonts w:eastAsia="Calibri" w:cs="Arial"/>
                <w:sz w:val="20"/>
                <w:szCs w:val="22"/>
                <w:lang w:eastAsia="en-US"/>
              </w:rPr>
              <w:t>N</w:t>
            </w:r>
            <w:r w:rsidRPr="009B6A51">
              <w:rPr>
                <w:rFonts w:eastAsia="Calibri" w:cs="Arial"/>
                <w:sz w:val="20"/>
                <w:szCs w:val="22"/>
                <w:lang w:eastAsia="en-US"/>
              </w:rPr>
              <w:t>utzern)</w:t>
            </w:r>
          </w:p>
          <w:p w14:paraId="6905C2F4" w14:textId="77777777" w:rsidR="009F4F38" w:rsidRPr="009B6A51" w:rsidRDefault="009F4F38" w:rsidP="00643016">
            <w:pPr>
              <w:widowControl w:val="0"/>
              <w:numPr>
                <w:ilvl w:val="0"/>
                <w:numId w:val="1"/>
              </w:numPr>
              <w:spacing w:line="276" w:lineRule="auto"/>
              <w:contextualSpacing/>
              <w:jc w:val="both"/>
              <w:rPr>
                <w:rFonts w:eastAsia="Calibri" w:cs="Arial"/>
                <w:sz w:val="20"/>
                <w:szCs w:val="22"/>
                <w:lang w:eastAsia="en-US"/>
              </w:rPr>
            </w:pPr>
            <w:r w:rsidRPr="009B6A51">
              <w:rPr>
                <w:rFonts w:eastAsia="Calibri" w:cs="Arial"/>
                <w:sz w:val="20"/>
                <w:szCs w:val="22"/>
                <w:lang w:eastAsia="en-US"/>
              </w:rPr>
              <w:t>Festlegung der zulässigen Raumtemperaturen</w:t>
            </w:r>
          </w:p>
          <w:p w14:paraId="1D14F44B" w14:textId="77777777" w:rsidR="009F4F38" w:rsidRPr="009B6A51" w:rsidRDefault="009F4F38" w:rsidP="00643016">
            <w:pPr>
              <w:widowControl w:val="0"/>
              <w:numPr>
                <w:ilvl w:val="0"/>
                <w:numId w:val="1"/>
              </w:numPr>
              <w:spacing w:line="276" w:lineRule="auto"/>
              <w:contextualSpacing/>
              <w:jc w:val="both"/>
              <w:rPr>
                <w:rFonts w:eastAsia="Calibri" w:cs="Arial"/>
                <w:sz w:val="20"/>
                <w:szCs w:val="22"/>
                <w:lang w:eastAsia="en-US"/>
              </w:rPr>
            </w:pPr>
            <w:r w:rsidRPr="009B6A51">
              <w:rPr>
                <w:rFonts w:eastAsia="Calibri" w:cs="Arial"/>
                <w:sz w:val="20"/>
                <w:szCs w:val="22"/>
                <w:lang w:eastAsia="en-US"/>
              </w:rPr>
              <w:t>Ermittlung und Überwachung von regelungstechnischen Einstellungen</w:t>
            </w:r>
          </w:p>
          <w:p w14:paraId="47EC9911" w14:textId="77777777" w:rsidR="009F4F38" w:rsidRPr="009B6A51" w:rsidRDefault="009F4F38" w:rsidP="00643016">
            <w:pPr>
              <w:widowControl w:val="0"/>
              <w:numPr>
                <w:ilvl w:val="0"/>
                <w:numId w:val="1"/>
              </w:numPr>
              <w:spacing w:line="276" w:lineRule="auto"/>
              <w:contextualSpacing/>
              <w:jc w:val="both"/>
              <w:rPr>
                <w:rFonts w:eastAsia="Calibri" w:cs="Arial"/>
                <w:sz w:val="20"/>
                <w:szCs w:val="22"/>
                <w:lang w:eastAsia="en-US"/>
              </w:rPr>
            </w:pPr>
            <w:r w:rsidRPr="009B6A51">
              <w:rPr>
                <w:rFonts w:eastAsia="Calibri" w:cs="Arial"/>
                <w:sz w:val="20"/>
                <w:szCs w:val="22"/>
                <w:lang w:eastAsia="en-US"/>
              </w:rPr>
              <w:t>Identifizierung von Einsparmaßnahmen und deren -potenzialen</w:t>
            </w:r>
          </w:p>
          <w:p w14:paraId="5AB90760" w14:textId="77777777" w:rsidR="009F4F38" w:rsidRPr="009B6A51" w:rsidRDefault="009F4F38" w:rsidP="00643016">
            <w:pPr>
              <w:widowControl w:val="0"/>
              <w:numPr>
                <w:ilvl w:val="0"/>
                <w:numId w:val="1"/>
              </w:numPr>
              <w:spacing w:line="276" w:lineRule="auto"/>
              <w:contextualSpacing/>
              <w:jc w:val="both"/>
              <w:rPr>
                <w:rFonts w:eastAsia="Calibri" w:cs="Arial"/>
                <w:sz w:val="20"/>
                <w:szCs w:val="22"/>
                <w:lang w:eastAsia="en-US"/>
              </w:rPr>
            </w:pPr>
            <w:r w:rsidRPr="009B6A51">
              <w:rPr>
                <w:rFonts w:eastAsia="Calibri" w:cs="Arial"/>
                <w:sz w:val="20"/>
                <w:szCs w:val="22"/>
                <w:lang w:eastAsia="en-US"/>
              </w:rPr>
              <w:t xml:space="preserve">Energiemonitoring, Energiecontrolling inklusive Erstellung des Jahresenergieberichtes </w:t>
            </w:r>
          </w:p>
          <w:p w14:paraId="075CE4CA" w14:textId="77777777" w:rsidR="00AA7B03" w:rsidRPr="009B6A51" w:rsidRDefault="00AA7B03" w:rsidP="00643016">
            <w:pPr>
              <w:widowControl w:val="0"/>
              <w:numPr>
                <w:ilvl w:val="0"/>
                <w:numId w:val="1"/>
              </w:numPr>
              <w:spacing w:line="276" w:lineRule="auto"/>
              <w:contextualSpacing/>
              <w:jc w:val="both"/>
              <w:rPr>
                <w:rFonts w:eastAsia="Calibri" w:cs="Arial"/>
                <w:sz w:val="20"/>
                <w:szCs w:val="22"/>
                <w:lang w:eastAsia="en-US"/>
              </w:rPr>
            </w:pPr>
            <w:r w:rsidRPr="009B6A51">
              <w:rPr>
                <w:rFonts w:eastAsia="Calibri" w:cs="Arial"/>
                <w:sz w:val="20"/>
                <w:szCs w:val="22"/>
                <w:lang w:eastAsia="en-US"/>
              </w:rPr>
              <w:t>Bürgerinformation</w:t>
            </w:r>
          </w:p>
        </w:tc>
      </w:tr>
      <w:tr w:rsidR="009F4F38" w:rsidRPr="008A6C86" w14:paraId="0475DE54" w14:textId="77777777" w:rsidTr="008A6C86">
        <w:tc>
          <w:tcPr>
            <w:tcW w:w="1951" w:type="dxa"/>
            <w:tcBorders>
              <w:top w:val="single" w:sz="8" w:space="0" w:color="000000"/>
              <w:left w:val="single" w:sz="8" w:space="0" w:color="000000"/>
              <w:bottom w:val="single" w:sz="8" w:space="0" w:color="000000"/>
              <w:right w:val="single" w:sz="8" w:space="0" w:color="000000"/>
            </w:tcBorders>
            <w:shd w:val="clear" w:color="auto" w:fill="auto"/>
          </w:tcPr>
          <w:p w14:paraId="5460F422" w14:textId="77777777" w:rsidR="009F4F38" w:rsidRPr="009B6A51" w:rsidRDefault="00AF1DEE" w:rsidP="00643016">
            <w:pPr>
              <w:widowControl w:val="0"/>
              <w:spacing w:line="276" w:lineRule="auto"/>
              <w:jc w:val="both"/>
              <w:rPr>
                <w:rFonts w:cs="Arial"/>
                <w:b/>
                <w:bCs/>
                <w:sz w:val="20"/>
                <w:szCs w:val="22"/>
                <w:lang w:eastAsia="en-US"/>
              </w:rPr>
            </w:pPr>
            <w:r w:rsidRPr="009B6A51">
              <w:rPr>
                <w:rFonts w:cs="Arial"/>
                <w:b/>
                <w:bCs/>
                <w:sz w:val="20"/>
                <w:szCs w:val="22"/>
                <w:lang w:eastAsia="en-US"/>
              </w:rPr>
              <w:t>Energiemanagement</w:t>
            </w:r>
          </w:p>
        </w:tc>
        <w:tc>
          <w:tcPr>
            <w:tcW w:w="7573" w:type="dxa"/>
            <w:tcBorders>
              <w:top w:val="single" w:sz="8" w:space="0" w:color="000000"/>
              <w:left w:val="single" w:sz="8" w:space="0" w:color="000000"/>
              <w:bottom w:val="single" w:sz="8" w:space="0" w:color="000000"/>
              <w:right w:val="single" w:sz="8" w:space="0" w:color="000000"/>
            </w:tcBorders>
            <w:shd w:val="clear" w:color="auto" w:fill="auto"/>
          </w:tcPr>
          <w:p w14:paraId="2682A8D9" w14:textId="77777777" w:rsidR="009F4F38" w:rsidRPr="009B6A51" w:rsidRDefault="009F4F38" w:rsidP="00643016">
            <w:pPr>
              <w:widowControl w:val="0"/>
              <w:numPr>
                <w:ilvl w:val="0"/>
                <w:numId w:val="1"/>
              </w:numPr>
              <w:spacing w:line="276" w:lineRule="auto"/>
              <w:contextualSpacing/>
              <w:jc w:val="both"/>
              <w:rPr>
                <w:rFonts w:eastAsia="Calibri" w:cs="Arial"/>
                <w:sz w:val="20"/>
                <w:szCs w:val="22"/>
                <w:lang w:eastAsia="en-US"/>
              </w:rPr>
            </w:pPr>
            <w:r w:rsidRPr="009B6A51">
              <w:rPr>
                <w:rFonts w:eastAsia="Calibri" w:cs="Arial"/>
                <w:sz w:val="20"/>
                <w:szCs w:val="22"/>
                <w:lang w:eastAsia="en-US"/>
              </w:rPr>
              <w:t xml:space="preserve">Überwachung &amp; Einhaltung der </w:t>
            </w:r>
            <w:r w:rsidR="00AA7B03" w:rsidRPr="009B6A51">
              <w:rPr>
                <w:rFonts w:eastAsia="Calibri" w:cs="Arial"/>
                <w:sz w:val="20"/>
                <w:szCs w:val="22"/>
                <w:lang w:eastAsia="en-US"/>
              </w:rPr>
              <w:t>Dienstanweisung Energie</w:t>
            </w:r>
          </w:p>
          <w:p w14:paraId="7D946744" w14:textId="77777777" w:rsidR="009F4F38" w:rsidRPr="009B6A51" w:rsidRDefault="009F4F38" w:rsidP="00643016">
            <w:pPr>
              <w:widowControl w:val="0"/>
              <w:numPr>
                <w:ilvl w:val="0"/>
                <w:numId w:val="1"/>
              </w:numPr>
              <w:spacing w:line="276" w:lineRule="auto"/>
              <w:contextualSpacing/>
              <w:jc w:val="both"/>
              <w:rPr>
                <w:rFonts w:eastAsia="Calibri" w:cs="Arial"/>
                <w:sz w:val="20"/>
                <w:szCs w:val="22"/>
                <w:lang w:eastAsia="en-US"/>
              </w:rPr>
            </w:pPr>
            <w:r w:rsidRPr="009B6A51">
              <w:rPr>
                <w:rFonts w:eastAsia="Calibri" w:cs="Arial"/>
                <w:sz w:val="20"/>
                <w:szCs w:val="22"/>
                <w:lang w:eastAsia="en-US"/>
              </w:rPr>
              <w:t>Festlegung von energier</w:t>
            </w:r>
            <w:r w:rsidR="00203159" w:rsidRPr="009B6A51">
              <w:rPr>
                <w:rFonts w:eastAsia="Calibri" w:cs="Arial"/>
                <w:sz w:val="20"/>
                <w:szCs w:val="22"/>
                <w:lang w:eastAsia="en-US"/>
              </w:rPr>
              <w:t>elevanten Zielen im Zuge des Management</w:t>
            </w:r>
            <w:r w:rsidRPr="009B6A51">
              <w:rPr>
                <w:rFonts w:eastAsia="Calibri" w:cs="Arial"/>
                <w:sz w:val="20"/>
                <w:szCs w:val="22"/>
                <w:lang w:eastAsia="en-US"/>
              </w:rPr>
              <w:t>-Zyklus</w:t>
            </w:r>
          </w:p>
          <w:p w14:paraId="414AA51F" w14:textId="77777777" w:rsidR="009F4F38" w:rsidRPr="009B6A51" w:rsidRDefault="009F4F38" w:rsidP="00643016">
            <w:pPr>
              <w:widowControl w:val="0"/>
              <w:numPr>
                <w:ilvl w:val="0"/>
                <w:numId w:val="1"/>
              </w:numPr>
              <w:spacing w:line="276" w:lineRule="auto"/>
              <w:contextualSpacing/>
              <w:jc w:val="both"/>
              <w:rPr>
                <w:rFonts w:eastAsia="Calibri" w:cs="Arial"/>
                <w:sz w:val="20"/>
                <w:szCs w:val="22"/>
                <w:lang w:eastAsia="en-US"/>
              </w:rPr>
            </w:pPr>
            <w:r w:rsidRPr="009B6A51">
              <w:rPr>
                <w:rFonts w:eastAsia="Calibri" w:cs="Arial"/>
                <w:sz w:val="20"/>
                <w:szCs w:val="22"/>
                <w:lang w:eastAsia="en-US"/>
              </w:rPr>
              <w:t>Identifizierung von Einsparmaßnahmen und deren -potenzialen</w:t>
            </w:r>
          </w:p>
          <w:p w14:paraId="67AD7532" w14:textId="77777777" w:rsidR="009F4F38" w:rsidRPr="009B6A51" w:rsidRDefault="009F4F38" w:rsidP="00643016">
            <w:pPr>
              <w:widowControl w:val="0"/>
              <w:numPr>
                <w:ilvl w:val="0"/>
                <w:numId w:val="1"/>
              </w:numPr>
              <w:spacing w:line="276" w:lineRule="auto"/>
              <w:contextualSpacing/>
              <w:jc w:val="both"/>
              <w:rPr>
                <w:rFonts w:eastAsia="Calibri" w:cs="Arial"/>
                <w:sz w:val="20"/>
                <w:szCs w:val="22"/>
                <w:lang w:eastAsia="en-US"/>
              </w:rPr>
            </w:pPr>
            <w:r w:rsidRPr="009B6A51">
              <w:rPr>
                <w:rFonts w:eastAsia="Calibri" w:cs="Arial"/>
                <w:sz w:val="20"/>
                <w:szCs w:val="22"/>
                <w:lang w:eastAsia="en-US"/>
              </w:rPr>
              <w:t>Vorbereitung, Planung und Überwachung der Energiesparmaßnahmen</w:t>
            </w:r>
          </w:p>
        </w:tc>
      </w:tr>
      <w:tr w:rsidR="009F4F38" w:rsidRPr="008A6C86" w14:paraId="5DDD2549" w14:textId="77777777" w:rsidTr="008A6C86">
        <w:tc>
          <w:tcPr>
            <w:tcW w:w="1951" w:type="dxa"/>
            <w:shd w:val="clear" w:color="auto" w:fill="D9D9D9"/>
          </w:tcPr>
          <w:p w14:paraId="38DEE3DB" w14:textId="77777777" w:rsidR="009F4F38" w:rsidRPr="009B6A51" w:rsidRDefault="00DB623B" w:rsidP="00643016">
            <w:pPr>
              <w:widowControl w:val="0"/>
              <w:spacing w:line="276" w:lineRule="auto"/>
              <w:jc w:val="both"/>
              <w:rPr>
                <w:rFonts w:cs="Arial"/>
                <w:b/>
                <w:bCs/>
                <w:sz w:val="20"/>
                <w:szCs w:val="22"/>
                <w:lang w:eastAsia="en-US"/>
              </w:rPr>
            </w:pPr>
            <w:r w:rsidRPr="009B6A51">
              <w:rPr>
                <w:rFonts w:cs="Arial"/>
                <w:b/>
                <w:bCs/>
                <w:sz w:val="20"/>
                <w:szCs w:val="22"/>
                <w:lang w:eastAsia="en-US"/>
              </w:rPr>
              <w:t>Hochbauamt</w:t>
            </w:r>
          </w:p>
        </w:tc>
        <w:tc>
          <w:tcPr>
            <w:tcW w:w="7573" w:type="dxa"/>
            <w:shd w:val="clear" w:color="auto" w:fill="D9D9D9"/>
          </w:tcPr>
          <w:p w14:paraId="59D809E5" w14:textId="77777777" w:rsidR="009F4F38" w:rsidRPr="009B6A51" w:rsidRDefault="009F4F38" w:rsidP="00643016">
            <w:pPr>
              <w:widowControl w:val="0"/>
              <w:numPr>
                <w:ilvl w:val="0"/>
                <w:numId w:val="1"/>
              </w:numPr>
              <w:spacing w:line="276" w:lineRule="auto"/>
              <w:contextualSpacing/>
              <w:jc w:val="both"/>
              <w:rPr>
                <w:rFonts w:eastAsia="Calibri" w:cs="Arial"/>
                <w:sz w:val="20"/>
                <w:szCs w:val="22"/>
                <w:lang w:eastAsia="en-US"/>
              </w:rPr>
            </w:pPr>
            <w:r w:rsidRPr="009B6A51">
              <w:rPr>
                <w:rFonts w:eastAsia="Calibri" w:cs="Arial"/>
                <w:sz w:val="20"/>
                <w:szCs w:val="22"/>
                <w:lang w:eastAsia="en-US"/>
              </w:rPr>
              <w:t xml:space="preserve">Überwachung &amp; Einhaltung der </w:t>
            </w:r>
            <w:r w:rsidR="00AA7B03" w:rsidRPr="009B6A51">
              <w:rPr>
                <w:rFonts w:eastAsia="Calibri" w:cs="Arial"/>
                <w:sz w:val="20"/>
                <w:szCs w:val="22"/>
                <w:lang w:eastAsia="en-US"/>
              </w:rPr>
              <w:t>Dienstanweisung Energie</w:t>
            </w:r>
          </w:p>
          <w:p w14:paraId="50007F04" w14:textId="77777777" w:rsidR="009F4F38" w:rsidRPr="009B6A51" w:rsidRDefault="009F4F38" w:rsidP="00643016">
            <w:pPr>
              <w:widowControl w:val="0"/>
              <w:numPr>
                <w:ilvl w:val="0"/>
                <w:numId w:val="1"/>
              </w:numPr>
              <w:spacing w:line="276" w:lineRule="auto"/>
              <w:contextualSpacing/>
              <w:jc w:val="both"/>
              <w:rPr>
                <w:rFonts w:eastAsia="Calibri" w:cs="Arial"/>
                <w:sz w:val="20"/>
                <w:szCs w:val="22"/>
                <w:lang w:eastAsia="en-US"/>
              </w:rPr>
            </w:pPr>
            <w:r w:rsidRPr="009B6A51">
              <w:rPr>
                <w:rFonts w:eastAsia="Calibri" w:cs="Arial"/>
                <w:sz w:val="20"/>
                <w:szCs w:val="22"/>
                <w:lang w:eastAsia="en-US"/>
              </w:rPr>
              <w:t xml:space="preserve">Betrieb </w:t>
            </w:r>
            <w:r w:rsidR="000E7B22" w:rsidRPr="009B6A51">
              <w:rPr>
                <w:rFonts w:eastAsia="Calibri" w:cs="Arial"/>
                <w:sz w:val="20"/>
                <w:szCs w:val="22"/>
                <w:lang w:eastAsia="en-US"/>
              </w:rPr>
              <w:t xml:space="preserve">und Planung </w:t>
            </w:r>
            <w:r w:rsidRPr="009B6A51">
              <w:rPr>
                <w:rFonts w:eastAsia="Calibri" w:cs="Arial"/>
                <w:sz w:val="20"/>
                <w:szCs w:val="22"/>
                <w:lang w:eastAsia="en-US"/>
              </w:rPr>
              <w:t>der energieverbrauchenden Einrichtungen</w:t>
            </w:r>
          </w:p>
          <w:p w14:paraId="3E159AB7" w14:textId="77777777" w:rsidR="009F4F38" w:rsidRPr="009B6A51" w:rsidRDefault="009F4F38" w:rsidP="00643016">
            <w:pPr>
              <w:widowControl w:val="0"/>
              <w:numPr>
                <w:ilvl w:val="0"/>
                <w:numId w:val="1"/>
              </w:numPr>
              <w:spacing w:line="276" w:lineRule="auto"/>
              <w:contextualSpacing/>
              <w:jc w:val="both"/>
              <w:rPr>
                <w:rFonts w:eastAsia="Calibri" w:cs="Arial"/>
                <w:sz w:val="20"/>
                <w:szCs w:val="22"/>
                <w:lang w:eastAsia="en-US"/>
              </w:rPr>
            </w:pPr>
            <w:r w:rsidRPr="009B6A51">
              <w:rPr>
                <w:rFonts w:eastAsia="Calibri" w:cs="Arial"/>
                <w:sz w:val="20"/>
                <w:szCs w:val="22"/>
                <w:lang w:eastAsia="en-US"/>
              </w:rPr>
              <w:t>Planung, Organisation und Überwachung von Instandhaltungs- und Wartungs- und Sanierungsmaßnahmen</w:t>
            </w:r>
          </w:p>
        </w:tc>
      </w:tr>
      <w:tr w:rsidR="009F4F38" w:rsidRPr="008A6C86" w14:paraId="7752AF8C" w14:textId="77777777" w:rsidTr="008A6C86">
        <w:tc>
          <w:tcPr>
            <w:tcW w:w="1951" w:type="dxa"/>
            <w:tcBorders>
              <w:top w:val="single" w:sz="8" w:space="0" w:color="000000"/>
              <w:left w:val="single" w:sz="8" w:space="0" w:color="000000"/>
              <w:bottom w:val="single" w:sz="8" w:space="0" w:color="000000"/>
              <w:right w:val="single" w:sz="8" w:space="0" w:color="000000"/>
            </w:tcBorders>
            <w:shd w:val="clear" w:color="auto" w:fill="auto"/>
          </w:tcPr>
          <w:p w14:paraId="07EC5450" w14:textId="77777777" w:rsidR="009F4F38" w:rsidRPr="009B6A51" w:rsidRDefault="00E63C67" w:rsidP="00643016">
            <w:pPr>
              <w:widowControl w:val="0"/>
              <w:spacing w:line="276" w:lineRule="auto"/>
              <w:jc w:val="both"/>
              <w:rPr>
                <w:rFonts w:cs="Arial"/>
                <w:b/>
                <w:bCs/>
                <w:sz w:val="20"/>
                <w:szCs w:val="22"/>
                <w:lang w:eastAsia="en-US"/>
              </w:rPr>
            </w:pPr>
            <w:r w:rsidRPr="009B6A51">
              <w:rPr>
                <w:rFonts w:cs="Arial"/>
                <w:b/>
                <w:bCs/>
                <w:sz w:val="20"/>
                <w:szCs w:val="22"/>
                <w:lang w:eastAsia="en-US"/>
              </w:rPr>
              <w:t>Gebäudeverant-wortliche</w:t>
            </w:r>
            <w:r w:rsidR="009F6493">
              <w:rPr>
                <w:rFonts w:cs="Arial"/>
                <w:b/>
                <w:bCs/>
                <w:sz w:val="20"/>
                <w:szCs w:val="22"/>
                <w:lang w:eastAsia="en-US"/>
              </w:rPr>
              <w:t xml:space="preserve"> (Hausmeister / Gebäudemanagement)</w:t>
            </w:r>
          </w:p>
        </w:tc>
        <w:tc>
          <w:tcPr>
            <w:tcW w:w="7573" w:type="dxa"/>
            <w:tcBorders>
              <w:top w:val="single" w:sz="8" w:space="0" w:color="000000"/>
              <w:left w:val="single" w:sz="8" w:space="0" w:color="000000"/>
              <w:bottom w:val="single" w:sz="8" w:space="0" w:color="000000"/>
              <w:right w:val="single" w:sz="8" w:space="0" w:color="000000"/>
            </w:tcBorders>
            <w:shd w:val="clear" w:color="auto" w:fill="auto"/>
          </w:tcPr>
          <w:p w14:paraId="106B3F08" w14:textId="77777777" w:rsidR="009F4F38" w:rsidRPr="009B6A51" w:rsidRDefault="009F4F38" w:rsidP="00643016">
            <w:pPr>
              <w:widowControl w:val="0"/>
              <w:numPr>
                <w:ilvl w:val="0"/>
                <w:numId w:val="1"/>
              </w:numPr>
              <w:spacing w:line="276" w:lineRule="auto"/>
              <w:contextualSpacing/>
              <w:jc w:val="both"/>
              <w:rPr>
                <w:rFonts w:eastAsia="Calibri" w:cs="Arial"/>
                <w:sz w:val="20"/>
                <w:szCs w:val="22"/>
                <w:lang w:eastAsia="en-US"/>
              </w:rPr>
            </w:pPr>
            <w:r w:rsidRPr="009B6A51">
              <w:rPr>
                <w:rFonts w:eastAsia="Calibri" w:cs="Arial"/>
                <w:sz w:val="20"/>
                <w:szCs w:val="22"/>
                <w:lang w:eastAsia="en-US"/>
              </w:rPr>
              <w:t xml:space="preserve">Umsetzung, Überwachung &amp; Einhaltung der </w:t>
            </w:r>
            <w:r w:rsidR="00AA7B03" w:rsidRPr="009B6A51">
              <w:rPr>
                <w:rFonts w:eastAsia="Calibri" w:cs="Arial"/>
                <w:sz w:val="20"/>
                <w:szCs w:val="22"/>
                <w:lang w:eastAsia="en-US"/>
              </w:rPr>
              <w:t>Dienstanweisung Energie</w:t>
            </w:r>
            <w:r w:rsidRPr="009B6A51">
              <w:rPr>
                <w:rFonts w:eastAsia="Calibri" w:cs="Arial"/>
                <w:sz w:val="20"/>
                <w:szCs w:val="22"/>
                <w:lang w:eastAsia="en-US"/>
              </w:rPr>
              <w:t>, in den zu überwachenden Gebäuden</w:t>
            </w:r>
          </w:p>
          <w:p w14:paraId="7D5DD1B2" w14:textId="77777777" w:rsidR="009F4F38" w:rsidRPr="009B6A51" w:rsidRDefault="009F4F38" w:rsidP="00643016">
            <w:pPr>
              <w:widowControl w:val="0"/>
              <w:numPr>
                <w:ilvl w:val="0"/>
                <w:numId w:val="1"/>
              </w:numPr>
              <w:spacing w:line="276" w:lineRule="auto"/>
              <w:contextualSpacing/>
              <w:jc w:val="both"/>
              <w:rPr>
                <w:rFonts w:eastAsia="Calibri" w:cs="Arial"/>
                <w:sz w:val="20"/>
                <w:szCs w:val="22"/>
                <w:lang w:eastAsia="en-US"/>
              </w:rPr>
            </w:pPr>
            <w:r w:rsidRPr="009B6A51">
              <w:rPr>
                <w:rFonts w:eastAsia="Calibri" w:cs="Arial"/>
                <w:sz w:val="20"/>
                <w:szCs w:val="22"/>
                <w:lang w:eastAsia="en-US"/>
              </w:rPr>
              <w:t xml:space="preserve">Einstellung und regelmäßige Kontrolle der regelungstechnischen Einstellwerte, gemäß </w:t>
            </w:r>
            <w:r w:rsidR="00203159" w:rsidRPr="009B6A51">
              <w:rPr>
                <w:rFonts w:eastAsia="Calibri" w:cs="Arial"/>
                <w:sz w:val="20"/>
                <w:szCs w:val="22"/>
                <w:lang w:eastAsia="en-US"/>
              </w:rPr>
              <w:t>den Vorgaben des Energiemanagements</w:t>
            </w:r>
          </w:p>
          <w:p w14:paraId="134297EC" w14:textId="77777777" w:rsidR="009F4F38" w:rsidRPr="009B6A51" w:rsidRDefault="009F4F38" w:rsidP="00643016">
            <w:pPr>
              <w:widowControl w:val="0"/>
              <w:numPr>
                <w:ilvl w:val="0"/>
                <w:numId w:val="1"/>
              </w:numPr>
              <w:spacing w:line="276" w:lineRule="auto"/>
              <w:contextualSpacing/>
              <w:jc w:val="both"/>
              <w:rPr>
                <w:rFonts w:eastAsia="Calibri" w:cs="Arial"/>
                <w:sz w:val="20"/>
                <w:szCs w:val="22"/>
                <w:lang w:eastAsia="en-US"/>
              </w:rPr>
            </w:pPr>
            <w:r w:rsidRPr="009B6A51">
              <w:rPr>
                <w:rFonts w:eastAsia="Calibri" w:cs="Arial"/>
                <w:sz w:val="20"/>
                <w:szCs w:val="22"/>
                <w:lang w:eastAsia="en-US"/>
              </w:rPr>
              <w:t>Ein- und Ausschalten von Sonderbetriebszuständen</w:t>
            </w:r>
          </w:p>
          <w:p w14:paraId="7CCAEEC1" w14:textId="77777777" w:rsidR="009F4F38" w:rsidRPr="009B6A51" w:rsidRDefault="00203159" w:rsidP="00643016">
            <w:pPr>
              <w:widowControl w:val="0"/>
              <w:numPr>
                <w:ilvl w:val="0"/>
                <w:numId w:val="1"/>
              </w:numPr>
              <w:spacing w:line="276" w:lineRule="auto"/>
              <w:contextualSpacing/>
              <w:jc w:val="both"/>
              <w:rPr>
                <w:rFonts w:eastAsia="Calibri" w:cs="Arial"/>
                <w:sz w:val="20"/>
                <w:szCs w:val="22"/>
                <w:lang w:eastAsia="en-US"/>
              </w:rPr>
            </w:pPr>
            <w:r w:rsidRPr="009B6A51">
              <w:rPr>
                <w:rFonts w:eastAsia="Calibri" w:cs="Arial"/>
                <w:sz w:val="20"/>
                <w:szCs w:val="22"/>
                <w:lang w:eastAsia="en-US"/>
              </w:rPr>
              <w:t>B</w:t>
            </w:r>
            <w:r w:rsidR="009F4F38" w:rsidRPr="009B6A51">
              <w:rPr>
                <w:rFonts w:eastAsia="Calibri" w:cs="Arial"/>
                <w:sz w:val="20"/>
                <w:szCs w:val="22"/>
                <w:lang w:eastAsia="en-US"/>
              </w:rPr>
              <w:t>edarfs- &amp; nutzungsgerechter Betrieb der energieverbrauchenden Anlagen</w:t>
            </w:r>
          </w:p>
          <w:p w14:paraId="103660E5" w14:textId="77777777" w:rsidR="009F4F38" w:rsidRPr="009B6A51" w:rsidRDefault="009F4F38" w:rsidP="00643016">
            <w:pPr>
              <w:widowControl w:val="0"/>
              <w:numPr>
                <w:ilvl w:val="0"/>
                <w:numId w:val="1"/>
              </w:numPr>
              <w:spacing w:line="276" w:lineRule="auto"/>
              <w:contextualSpacing/>
              <w:jc w:val="both"/>
              <w:rPr>
                <w:rFonts w:eastAsia="Calibri" w:cs="Arial"/>
                <w:sz w:val="20"/>
                <w:szCs w:val="22"/>
                <w:lang w:eastAsia="en-US"/>
              </w:rPr>
            </w:pPr>
            <w:r w:rsidRPr="009B6A51">
              <w:rPr>
                <w:rFonts w:eastAsia="Calibri" w:cs="Arial"/>
                <w:sz w:val="20"/>
                <w:szCs w:val="22"/>
                <w:lang w:eastAsia="en-US"/>
              </w:rPr>
              <w:t>Ermittlung und Meldung von Störungen und Mängeln</w:t>
            </w:r>
          </w:p>
          <w:p w14:paraId="112FF18F" w14:textId="77777777" w:rsidR="009F4F38" w:rsidRPr="009B6A51" w:rsidRDefault="00203159" w:rsidP="00643016">
            <w:pPr>
              <w:widowControl w:val="0"/>
              <w:numPr>
                <w:ilvl w:val="0"/>
                <w:numId w:val="1"/>
              </w:numPr>
              <w:spacing w:line="276" w:lineRule="auto"/>
              <w:contextualSpacing/>
              <w:jc w:val="both"/>
              <w:rPr>
                <w:rFonts w:eastAsia="Calibri" w:cs="Arial"/>
                <w:sz w:val="20"/>
                <w:szCs w:val="22"/>
                <w:lang w:eastAsia="en-US"/>
              </w:rPr>
            </w:pPr>
            <w:r w:rsidRPr="009B6A51">
              <w:rPr>
                <w:rFonts w:eastAsia="Calibri" w:cs="Arial"/>
                <w:sz w:val="20"/>
                <w:szCs w:val="22"/>
                <w:lang w:eastAsia="en-US"/>
              </w:rPr>
              <w:t>M</w:t>
            </w:r>
            <w:r w:rsidR="009F4F38" w:rsidRPr="009B6A51">
              <w:rPr>
                <w:rFonts w:eastAsia="Calibri" w:cs="Arial"/>
                <w:sz w:val="20"/>
                <w:szCs w:val="22"/>
                <w:lang w:eastAsia="en-US"/>
              </w:rPr>
              <w:t>onatliche Ablesung der relevanten Zählerstände für Strom, Wasser und Wärme</w:t>
            </w:r>
            <w:r w:rsidR="000E7B22" w:rsidRPr="009B6A51">
              <w:rPr>
                <w:rFonts w:eastAsia="Calibri" w:cs="Arial"/>
                <w:sz w:val="20"/>
                <w:szCs w:val="22"/>
                <w:lang w:eastAsia="en-US"/>
              </w:rPr>
              <w:t xml:space="preserve"> </w:t>
            </w:r>
            <w:r w:rsidRPr="009B6A51">
              <w:rPr>
                <w:rFonts w:eastAsia="Calibri" w:cs="Arial"/>
                <w:sz w:val="20"/>
                <w:szCs w:val="22"/>
                <w:lang w:eastAsia="en-US"/>
              </w:rPr>
              <w:t>sofern keine automatische Ablesung erfolgt.</w:t>
            </w:r>
          </w:p>
        </w:tc>
      </w:tr>
      <w:tr w:rsidR="009F4F38" w:rsidRPr="008A6C86" w14:paraId="095FB7B8" w14:textId="77777777" w:rsidTr="008A6C86">
        <w:tc>
          <w:tcPr>
            <w:tcW w:w="1951" w:type="dxa"/>
            <w:shd w:val="clear" w:color="auto" w:fill="D9D9D9"/>
          </w:tcPr>
          <w:p w14:paraId="3A257B55" w14:textId="77777777" w:rsidR="009F4F38" w:rsidRPr="009B6A51" w:rsidRDefault="00203159" w:rsidP="00643016">
            <w:pPr>
              <w:widowControl w:val="0"/>
              <w:spacing w:line="276" w:lineRule="auto"/>
              <w:jc w:val="both"/>
              <w:rPr>
                <w:rFonts w:cs="Arial"/>
                <w:b/>
                <w:bCs/>
                <w:sz w:val="20"/>
                <w:szCs w:val="22"/>
                <w:lang w:eastAsia="en-US"/>
              </w:rPr>
            </w:pPr>
            <w:r w:rsidRPr="009B6A51">
              <w:rPr>
                <w:rFonts w:cs="Arial"/>
                <w:b/>
                <w:bCs/>
                <w:sz w:val="20"/>
                <w:szCs w:val="22"/>
                <w:lang w:eastAsia="en-US"/>
              </w:rPr>
              <w:t>Sonstige betroffene  Ämter und Nutzer</w:t>
            </w:r>
          </w:p>
        </w:tc>
        <w:tc>
          <w:tcPr>
            <w:tcW w:w="7573" w:type="dxa"/>
            <w:shd w:val="clear" w:color="auto" w:fill="D9D9D9"/>
          </w:tcPr>
          <w:p w14:paraId="4AF92DE4" w14:textId="77777777" w:rsidR="009F4F38" w:rsidRPr="009B6A51" w:rsidRDefault="009F4F38" w:rsidP="00643016">
            <w:pPr>
              <w:widowControl w:val="0"/>
              <w:numPr>
                <w:ilvl w:val="0"/>
                <w:numId w:val="1"/>
              </w:numPr>
              <w:spacing w:line="276" w:lineRule="auto"/>
              <w:contextualSpacing/>
              <w:jc w:val="both"/>
              <w:rPr>
                <w:rFonts w:eastAsia="Calibri" w:cs="Arial"/>
                <w:sz w:val="20"/>
                <w:szCs w:val="22"/>
                <w:lang w:eastAsia="en-US"/>
              </w:rPr>
            </w:pPr>
            <w:r w:rsidRPr="009B6A51">
              <w:rPr>
                <w:rFonts w:eastAsia="Calibri" w:cs="Arial"/>
                <w:sz w:val="20"/>
                <w:szCs w:val="22"/>
                <w:lang w:eastAsia="en-US"/>
              </w:rPr>
              <w:t xml:space="preserve">Umsetzung &amp; Einhaltung der </w:t>
            </w:r>
            <w:r w:rsidR="00781A5D" w:rsidRPr="009B6A51">
              <w:rPr>
                <w:rFonts w:eastAsia="Calibri" w:cs="Arial"/>
                <w:sz w:val="20"/>
                <w:szCs w:val="22"/>
                <w:lang w:eastAsia="en-US"/>
              </w:rPr>
              <w:t>Dienstanweisung Energie</w:t>
            </w:r>
            <w:r w:rsidRPr="009B6A51">
              <w:rPr>
                <w:rFonts w:eastAsia="Calibri" w:cs="Arial"/>
                <w:sz w:val="20"/>
                <w:szCs w:val="22"/>
                <w:lang w:eastAsia="en-US"/>
              </w:rPr>
              <w:t>, in den zu überwachenden Gebäuden</w:t>
            </w:r>
          </w:p>
          <w:p w14:paraId="54625EA4" w14:textId="77777777" w:rsidR="009F4F38" w:rsidRPr="009B6A51" w:rsidRDefault="009F4F38" w:rsidP="00643016">
            <w:pPr>
              <w:widowControl w:val="0"/>
              <w:numPr>
                <w:ilvl w:val="0"/>
                <w:numId w:val="1"/>
              </w:numPr>
              <w:spacing w:line="276" w:lineRule="auto"/>
              <w:contextualSpacing/>
              <w:jc w:val="both"/>
              <w:rPr>
                <w:rFonts w:eastAsia="Calibri" w:cs="Arial"/>
                <w:sz w:val="20"/>
                <w:szCs w:val="22"/>
                <w:lang w:eastAsia="en-US"/>
              </w:rPr>
            </w:pPr>
            <w:r w:rsidRPr="009B6A51">
              <w:rPr>
                <w:rFonts w:eastAsia="Calibri" w:cs="Arial"/>
                <w:sz w:val="20"/>
                <w:szCs w:val="22"/>
                <w:lang w:eastAsia="en-US"/>
              </w:rPr>
              <w:t xml:space="preserve">Überwachung der Einhaltung der </w:t>
            </w:r>
            <w:r w:rsidR="00781A5D" w:rsidRPr="009B6A51">
              <w:rPr>
                <w:rFonts w:eastAsia="Calibri" w:cs="Arial"/>
                <w:sz w:val="20"/>
                <w:szCs w:val="22"/>
                <w:lang w:eastAsia="en-US"/>
              </w:rPr>
              <w:t>Dienstanweisung Energie</w:t>
            </w:r>
            <w:r w:rsidR="00203159" w:rsidRPr="009B6A51">
              <w:rPr>
                <w:rFonts w:eastAsia="Calibri" w:cs="Arial"/>
                <w:sz w:val="20"/>
                <w:szCs w:val="22"/>
                <w:lang w:eastAsia="en-US"/>
              </w:rPr>
              <w:t xml:space="preserve"> </w:t>
            </w:r>
            <w:r w:rsidRPr="009B6A51">
              <w:rPr>
                <w:rFonts w:eastAsia="Calibri" w:cs="Arial"/>
                <w:sz w:val="20"/>
                <w:szCs w:val="22"/>
                <w:lang w:eastAsia="en-US"/>
              </w:rPr>
              <w:t>bei den zugehörigen Mitarbeitern, in den jeweiligen Räumen und an den genutzten energieverbrauchenden Einrichtungen</w:t>
            </w:r>
          </w:p>
          <w:p w14:paraId="5CD5991C" w14:textId="77777777" w:rsidR="00781A5D" w:rsidRPr="009B6A51" w:rsidRDefault="009F4F38" w:rsidP="00643016">
            <w:pPr>
              <w:widowControl w:val="0"/>
              <w:numPr>
                <w:ilvl w:val="0"/>
                <w:numId w:val="1"/>
              </w:numPr>
              <w:spacing w:line="276" w:lineRule="auto"/>
              <w:contextualSpacing/>
              <w:jc w:val="both"/>
              <w:rPr>
                <w:rFonts w:eastAsia="Calibri" w:cs="Arial"/>
                <w:sz w:val="20"/>
                <w:szCs w:val="22"/>
                <w:lang w:eastAsia="en-US"/>
              </w:rPr>
            </w:pPr>
            <w:r w:rsidRPr="009B6A51">
              <w:rPr>
                <w:rFonts w:eastAsia="Calibri" w:cs="Arial"/>
                <w:sz w:val="20"/>
                <w:szCs w:val="22"/>
                <w:lang w:eastAsia="en-US"/>
              </w:rPr>
              <w:t>Meldung von Störungen und Mängeln</w:t>
            </w:r>
          </w:p>
        </w:tc>
      </w:tr>
      <w:tr w:rsidR="009F4F38" w:rsidRPr="008A6C86" w14:paraId="036DDFF5" w14:textId="77777777" w:rsidTr="008A6C86">
        <w:tc>
          <w:tcPr>
            <w:tcW w:w="1951" w:type="dxa"/>
            <w:tcBorders>
              <w:top w:val="single" w:sz="8" w:space="0" w:color="000000"/>
              <w:left w:val="single" w:sz="8" w:space="0" w:color="000000"/>
              <w:bottom w:val="single" w:sz="8" w:space="0" w:color="000000"/>
              <w:right w:val="single" w:sz="8" w:space="0" w:color="000000"/>
            </w:tcBorders>
            <w:shd w:val="clear" w:color="auto" w:fill="auto"/>
          </w:tcPr>
          <w:p w14:paraId="3817BA94" w14:textId="77777777" w:rsidR="009F4F38" w:rsidRPr="009B6A51" w:rsidRDefault="009F4F38" w:rsidP="00005CD6">
            <w:pPr>
              <w:widowControl w:val="0"/>
              <w:spacing w:line="276" w:lineRule="auto"/>
              <w:jc w:val="both"/>
              <w:rPr>
                <w:rFonts w:cs="Arial"/>
                <w:b/>
                <w:bCs/>
                <w:sz w:val="20"/>
                <w:szCs w:val="22"/>
                <w:lang w:eastAsia="en-US"/>
              </w:rPr>
            </w:pPr>
            <w:r w:rsidRPr="009B6A51">
              <w:rPr>
                <w:rFonts w:cs="Arial"/>
                <w:b/>
                <w:bCs/>
                <w:sz w:val="20"/>
                <w:szCs w:val="22"/>
                <w:lang w:eastAsia="en-US"/>
              </w:rPr>
              <w:t>Alle Sonstigen Mitarbeiter der</w:t>
            </w:r>
            <w:r w:rsidR="00203159" w:rsidRPr="009B6A51">
              <w:rPr>
                <w:rFonts w:cs="Arial"/>
                <w:b/>
                <w:bCs/>
                <w:sz w:val="20"/>
                <w:szCs w:val="22"/>
                <w:lang w:eastAsia="en-US"/>
              </w:rPr>
              <w:t xml:space="preserve"> Stadt </w:t>
            </w:r>
            <w:r w:rsidR="00005CD6">
              <w:rPr>
                <w:rFonts w:cs="Arial"/>
                <w:b/>
                <w:bCs/>
                <w:sz w:val="20"/>
                <w:szCs w:val="22"/>
                <w:lang w:eastAsia="en-US"/>
              </w:rPr>
              <w:t>XXXX</w:t>
            </w:r>
          </w:p>
        </w:tc>
        <w:tc>
          <w:tcPr>
            <w:tcW w:w="7573" w:type="dxa"/>
            <w:tcBorders>
              <w:top w:val="single" w:sz="8" w:space="0" w:color="000000"/>
              <w:left w:val="single" w:sz="8" w:space="0" w:color="000000"/>
              <w:bottom w:val="single" w:sz="8" w:space="0" w:color="000000"/>
              <w:right w:val="single" w:sz="8" w:space="0" w:color="000000"/>
            </w:tcBorders>
            <w:shd w:val="clear" w:color="auto" w:fill="auto"/>
          </w:tcPr>
          <w:p w14:paraId="015D841B" w14:textId="77777777" w:rsidR="009F4F38" w:rsidRPr="009B6A51" w:rsidRDefault="009F4F38" w:rsidP="00643016">
            <w:pPr>
              <w:widowControl w:val="0"/>
              <w:numPr>
                <w:ilvl w:val="0"/>
                <w:numId w:val="1"/>
              </w:numPr>
              <w:spacing w:line="276" w:lineRule="auto"/>
              <w:contextualSpacing/>
              <w:jc w:val="both"/>
              <w:rPr>
                <w:rFonts w:eastAsia="Calibri" w:cs="Arial"/>
                <w:sz w:val="20"/>
                <w:szCs w:val="22"/>
                <w:lang w:eastAsia="en-US"/>
              </w:rPr>
            </w:pPr>
            <w:r w:rsidRPr="009B6A51">
              <w:rPr>
                <w:rFonts w:eastAsia="Calibri" w:cs="Arial"/>
                <w:sz w:val="20"/>
                <w:szCs w:val="22"/>
                <w:lang w:eastAsia="en-US"/>
              </w:rPr>
              <w:t xml:space="preserve">Umsetzung &amp; Einhaltung der </w:t>
            </w:r>
            <w:r w:rsidR="00781A5D" w:rsidRPr="009B6A51">
              <w:rPr>
                <w:rFonts w:eastAsia="Calibri" w:cs="Arial"/>
                <w:sz w:val="20"/>
                <w:szCs w:val="22"/>
                <w:lang w:eastAsia="en-US"/>
              </w:rPr>
              <w:t>Dienstanweisung Energie</w:t>
            </w:r>
            <w:r w:rsidRPr="009B6A51">
              <w:rPr>
                <w:rFonts w:eastAsia="Calibri" w:cs="Arial"/>
                <w:sz w:val="20"/>
                <w:szCs w:val="22"/>
                <w:lang w:eastAsia="en-US"/>
              </w:rPr>
              <w:t>, in den zu überwachenden Gebäuden, in den jeweiligen Räumen und an den genutzten energieverbrauchenden Einrichtungen</w:t>
            </w:r>
          </w:p>
          <w:p w14:paraId="7BA1A618" w14:textId="77777777" w:rsidR="009F4F38" w:rsidRPr="009B6A51" w:rsidRDefault="009F4F38" w:rsidP="00643016">
            <w:pPr>
              <w:widowControl w:val="0"/>
              <w:numPr>
                <w:ilvl w:val="0"/>
                <w:numId w:val="1"/>
              </w:numPr>
              <w:spacing w:line="360" w:lineRule="auto"/>
              <w:contextualSpacing/>
              <w:jc w:val="both"/>
              <w:rPr>
                <w:rFonts w:eastAsia="Calibri" w:cs="Arial"/>
                <w:sz w:val="20"/>
                <w:szCs w:val="22"/>
                <w:lang w:eastAsia="en-US"/>
              </w:rPr>
            </w:pPr>
            <w:r w:rsidRPr="009B6A51">
              <w:rPr>
                <w:rFonts w:eastAsia="Calibri" w:cs="Arial"/>
                <w:sz w:val="20"/>
                <w:szCs w:val="22"/>
                <w:lang w:eastAsia="en-US"/>
              </w:rPr>
              <w:t>Meldung von Störungen und Mängeln</w:t>
            </w:r>
          </w:p>
        </w:tc>
      </w:tr>
    </w:tbl>
    <w:p w14:paraId="293574F9" w14:textId="77777777" w:rsidR="00473519" w:rsidRDefault="00473519" w:rsidP="00643016">
      <w:pPr>
        <w:jc w:val="both"/>
        <w:rPr>
          <w:szCs w:val="22"/>
        </w:rPr>
      </w:pPr>
    </w:p>
    <w:p w14:paraId="02D54C6D" w14:textId="77777777" w:rsidR="00473519" w:rsidRPr="009B6A51" w:rsidRDefault="00536122" w:rsidP="00643016">
      <w:pPr>
        <w:pStyle w:val="berschrift1"/>
        <w:jc w:val="both"/>
        <w:rPr>
          <w:rFonts w:cs="Arial"/>
        </w:rPr>
      </w:pPr>
      <w:r>
        <w:rPr>
          <w:b w:val="0"/>
          <w:szCs w:val="22"/>
        </w:rPr>
        <w:br w:type="page"/>
      </w:r>
      <w:r w:rsidR="009F4F38" w:rsidRPr="009B6A51">
        <w:rPr>
          <w:rFonts w:cs="Arial"/>
        </w:rPr>
        <w:lastRenderedPageBreak/>
        <w:t>3</w:t>
      </w:r>
      <w:r w:rsidR="00473519" w:rsidRPr="009B6A51">
        <w:rPr>
          <w:rFonts w:cs="Arial"/>
        </w:rPr>
        <w:t>. Anweisungen zur Energieeinsparung</w:t>
      </w:r>
    </w:p>
    <w:p w14:paraId="4BE1AE84" w14:textId="77777777" w:rsidR="00473519" w:rsidRPr="009B6A51" w:rsidRDefault="00473519" w:rsidP="00643016">
      <w:pPr>
        <w:jc w:val="both"/>
        <w:rPr>
          <w:rFonts w:cs="Arial"/>
          <w:b/>
          <w:szCs w:val="22"/>
        </w:rPr>
      </w:pPr>
      <w:r w:rsidRPr="009B6A51">
        <w:rPr>
          <w:rFonts w:cs="Arial"/>
          <w:szCs w:val="22"/>
        </w:rPr>
        <w:t xml:space="preserve">Die fachtechnische Weisungsbefugnis in allen Fragen der Energieeinsparung wird vom Energiemanagement wahrgenommen. Die Einhaltung der </w:t>
      </w:r>
      <w:r w:rsidR="00781A5D" w:rsidRPr="009B6A51">
        <w:rPr>
          <w:rFonts w:eastAsia="Calibri" w:cs="Arial"/>
          <w:szCs w:val="22"/>
          <w:lang w:eastAsia="en-US"/>
        </w:rPr>
        <w:t>Dienstanweisung Energie</w:t>
      </w:r>
      <w:r w:rsidRPr="009B6A51">
        <w:rPr>
          <w:rFonts w:cs="Arial"/>
          <w:szCs w:val="22"/>
        </w:rPr>
        <w:t xml:space="preserve"> wird vom Energiemanagement überwacht.</w:t>
      </w:r>
      <w:r w:rsidR="00781A5D" w:rsidRPr="009B6A51">
        <w:rPr>
          <w:rFonts w:cs="Arial"/>
          <w:b/>
          <w:szCs w:val="22"/>
        </w:rPr>
        <w:t xml:space="preserve"> </w:t>
      </w:r>
      <w:r w:rsidRPr="009B6A51">
        <w:rPr>
          <w:rFonts w:cs="Arial"/>
          <w:szCs w:val="22"/>
        </w:rPr>
        <w:t xml:space="preserve">Das </w:t>
      </w:r>
      <w:r w:rsidR="00E87F0D" w:rsidRPr="009B6A51">
        <w:rPr>
          <w:rFonts w:cs="Arial"/>
          <w:szCs w:val="22"/>
        </w:rPr>
        <w:t>Energiemanagement</w:t>
      </w:r>
      <w:r w:rsidR="006E04F4" w:rsidRPr="009B6A51">
        <w:rPr>
          <w:rFonts w:cs="Arial"/>
          <w:szCs w:val="22"/>
        </w:rPr>
        <w:t xml:space="preserve"> </w:t>
      </w:r>
      <w:r w:rsidRPr="009B6A51">
        <w:rPr>
          <w:rFonts w:cs="Arial"/>
          <w:szCs w:val="22"/>
        </w:rPr>
        <w:t xml:space="preserve">ist </w:t>
      </w:r>
      <w:r w:rsidR="009F6493">
        <w:rPr>
          <w:rFonts w:cs="Arial"/>
          <w:szCs w:val="22"/>
        </w:rPr>
        <w:t xml:space="preserve">in allen Fragen der Energieeinsparung </w:t>
      </w:r>
      <w:r w:rsidRPr="009B6A51">
        <w:rPr>
          <w:rFonts w:cs="Arial"/>
          <w:szCs w:val="22"/>
        </w:rPr>
        <w:t>weisungsbefugt.</w:t>
      </w:r>
    </w:p>
    <w:p w14:paraId="2BF0CB48" w14:textId="77777777" w:rsidR="00536122" w:rsidRPr="009B6A51" w:rsidRDefault="00536122" w:rsidP="00643016">
      <w:pPr>
        <w:pStyle w:val="berschrift1"/>
        <w:jc w:val="both"/>
        <w:rPr>
          <w:rFonts w:cs="Arial"/>
        </w:rPr>
      </w:pPr>
      <w:r w:rsidRPr="009B6A51">
        <w:rPr>
          <w:rFonts w:cs="Arial"/>
        </w:rPr>
        <w:t>4. Energiebericht und Auswertungen</w:t>
      </w:r>
    </w:p>
    <w:p w14:paraId="4FB36505" w14:textId="77777777" w:rsidR="00536122" w:rsidRPr="009B6A51" w:rsidRDefault="00536122" w:rsidP="00643016">
      <w:pPr>
        <w:jc w:val="both"/>
        <w:rPr>
          <w:rFonts w:cs="Arial"/>
          <w:szCs w:val="22"/>
        </w:rPr>
      </w:pPr>
      <w:r w:rsidRPr="009B6A51">
        <w:rPr>
          <w:rFonts w:cs="Arial"/>
          <w:szCs w:val="22"/>
        </w:rPr>
        <w:t xml:space="preserve">Das Energiemanagement erstellt und präsentiert </w:t>
      </w:r>
      <w:r w:rsidR="008E0D57" w:rsidRPr="009B6A51">
        <w:rPr>
          <w:rFonts w:cs="Arial"/>
          <w:szCs w:val="22"/>
        </w:rPr>
        <w:t xml:space="preserve">dem </w:t>
      </w:r>
      <w:r w:rsidR="00717399" w:rsidRPr="009B6A51">
        <w:rPr>
          <w:rFonts w:cs="Arial"/>
          <w:szCs w:val="22"/>
        </w:rPr>
        <w:t>Gebäudeverantwortlichen</w:t>
      </w:r>
      <w:r w:rsidR="008E0D57" w:rsidRPr="009B6A51">
        <w:rPr>
          <w:rFonts w:cs="Arial"/>
          <w:szCs w:val="22"/>
        </w:rPr>
        <w:t>, der</w:t>
      </w:r>
      <w:r w:rsidR="00AF1DEE" w:rsidRPr="009B6A51">
        <w:rPr>
          <w:rFonts w:cs="Arial"/>
          <w:szCs w:val="22"/>
        </w:rPr>
        <w:t xml:space="preserve"> Energiekommission</w:t>
      </w:r>
      <w:r w:rsidRPr="009B6A51">
        <w:rPr>
          <w:rFonts w:cs="Arial"/>
          <w:szCs w:val="22"/>
        </w:rPr>
        <w:t xml:space="preserve"> und dem Gemeinderat jährlich einen Energiebericht mit Auswertungen der Verbrauchs- und Kostenentwicklung des Energie- und Wasserverbrauchs </w:t>
      </w:r>
      <w:r w:rsidR="00863DEA" w:rsidRPr="009B6A51">
        <w:rPr>
          <w:rFonts w:cs="Arial"/>
          <w:szCs w:val="22"/>
        </w:rPr>
        <w:t>ausgewählter</w:t>
      </w:r>
      <w:r w:rsidRPr="009B6A51">
        <w:rPr>
          <w:rFonts w:cs="Arial"/>
          <w:szCs w:val="22"/>
        </w:rPr>
        <w:t xml:space="preserve"> Liegenschaften. Ebenso enthält </w:t>
      </w:r>
      <w:r w:rsidR="00781A5D" w:rsidRPr="009B6A51">
        <w:rPr>
          <w:rFonts w:cs="Arial"/>
          <w:szCs w:val="22"/>
        </w:rPr>
        <w:t>der Energiebericht</w:t>
      </w:r>
      <w:r w:rsidRPr="009B6A51">
        <w:rPr>
          <w:rFonts w:cs="Arial"/>
          <w:szCs w:val="22"/>
        </w:rPr>
        <w:t xml:space="preserve"> die Entwicklung der Emissionen.</w:t>
      </w:r>
    </w:p>
    <w:p w14:paraId="30373ED1" w14:textId="77777777" w:rsidR="00536122" w:rsidRPr="009B6A51" w:rsidRDefault="00536122" w:rsidP="00643016">
      <w:pPr>
        <w:jc w:val="both"/>
        <w:rPr>
          <w:rFonts w:cs="Arial"/>
          <w:szCs w:val="22"/>
        </w:rPr>
      </w:pPr>
    </w:p>
    <w:p w14:paraId="5271B523" w14:textId="77777777" w:rsidR="00536122" w:rsidRPr="009B6A51" w:rsidRDefault="00536122" w:rsidP="00643016">
      <w:pPr>
        <w:jc w:val="both"/>
        <w:rPr>
          <w:rFonts w:cs="Arial"/>
          <w:szCs w:val="22"/>
        </w:rPr>
      </w:pPr>
      <w:r w:rsidRPr="009B6A51">
        <w:rPr>
          <w:rFonts w:cs="Arial"/>
          <w:szCs w:val="22"/>
        </w:rPr>
        <w:t xml:space="preserve">Kleine Abnahmestellen werden im Rahmen der Jahresrechnungen erfasst. Bei größeren Objekten, bei denen noch keine elektronische Datenübertragung möglich ist, werden von den </w:t>
      </w:r>
      <w:r w:rsidR="00E63C67" w:rsidRPr="009B6A51">
        <w:rPr>
          <w:rFonts w:cs="Arial"/>
          <w:szCs w:val="22"/>
        </w:rPr>
        <w:t>Gebäudeverantwortlichen</w:t>
      </w:r>
      <w:r w:rsidRPr="009B6A51">
        <w:rPr>
          <w:rFonts w:cs="Arial"/>
          <w:szCs w:val="22"/>
        </w:rPr>
        <w:t xml:space="preserve"> regelmäßig am </w:t>
      </w:r>
      <w:r w:rsidR="00AF1DEE" w:rsidRPr="009B6A51">
        <w:rPr>
          <w:rFonts w:cs="Arial"/>
          <w:szCs w:val="22"/>
        </w:rPr>
        <w:t>Ende des</w:t>
      </w:r>
      <w:r w:rsidRPr="009B6A51">
        <w:rPr>
          <w:rFonts w:cs="Arial"/>
          <w:szCs w:val="22"/>
        </w:rPr>
        <w:t xml:space="preserve"> Monat</w:t>
      </w:r>
      <w:r w:rsidR="00AF1DEE" w:rsidRPr="009B6A51">
        <w:rPr>
          <w:rFonts w:cs="Arial"/>
          <w:szCs w:val="22"/>
        </w:rPr>
        <w:t>s</w:t>
      </w:r>
      <w:r w:rsidRPr="009B6A51">
        <w:rPr>
          <w:rFonts w:cs="Arial"/>
          <w:szCs w:val="22"/>
        </w:rPr>
        <w:t xml:space="preserve"> alle Verbrauchszähler in ihrem Zuständigkeitsbereich abgelesen und die Zählerstände an das Energiemanagement übermittelt. Die abgelesenen Werte sind auch nach der Übermittlung sicher vor Ort zu verwahren um sie bei Datenverlusten wiederherstellen zu können. Die zentrale Datenerfassung erfolgt</w:t>
      </w:r>
      <w:r w:rsidRPr="009B6A51">
        <w:rPr>
          <w:rFonts w:cs="Arial"/>
        </w:rPr>
        <w:t xml:space="preserve"> </w:t>
      </w:r>
      <w:r w:rsidRPr="009B6A51">
        <w:rPr>
          <w:rFonts w:cs="Arial"/>
          <w:szCs w:val="22"/>
        </w:rPr>
        <w:t>durch das Energiemanagement und ist Grundlage für den Energiebericht.</w:t>
      </w:r>
    </w:p>
    <w:p w14:paraId="6F3ED80E" w14:textId="77777777" w:rsidR="00536122" w:rsidRPr="009B6A51" w:rsidRDefault="00536122" w:rsidP="00643016">
      <w:pPr>
        <w:jc w:val="both"/>
        <w:rPr>
          <w:rFonts w:cs="Arial"/>
          <w:szCs w:val="22"/>
        </w:rPr>
      </w:pPr>
    </w:p>
    <w:p w14:paraId="58F370D8" w14:textId="77777777" w:rsidR="00677202" w:rsidRPr="009B6A51" w:rsidRDefault="00DB26A9" w:rsidP="00643016">
      <w:pPr>
        <w:pStyle w:val="berschrift1"/>
        <w:jc w:val="both"/>
        <w:rPr>
          <w:rFonts w:cs="Arial"/>
        </w:rPr>
      </w:pPr>
      <w:r w:rsidRPr="009B6A51">
        <w:rPr>
          <w:rFonts w:cs="Arial"/>
          <w:szCs w:val="22"/>
        </w:rPr>
        <w:br w:type="page"/>
      </w:r>
      <w:r w:rsidR="00677202" w:rsidRPr="009B6A51">
        <w:rPr>
          <w:rFonts w:cs="Arial"/>
        </w:rPr>
        <w:lastRenderedPageBreak/>
        <w:t>Betrieb von</w:t>
      </w:r>
      <w:r w:rsidR="00A24EA1" w:rsidRPr="009B6A51">
        <w:rPr>
          <w:rFonts w:cs="Arial"/>
        </w:rPr>
        <w:t xml:space="preserve"> haustechnischen Anlagen (Teil B</w:t>
      </w:r>
      <w:r w:rsidR="00677202" w:rsidRPr="009B6A51">
        <w:rPr>
          <w:rFonts w:cs="Arial"/>
        </w:rPr>
        <w:t>)</w:t>
      </w:r>
    </w:p>
    <w:p w14:paraId="0E3CEDB5" w14:textId="77777777" w:rsidR="00307DC3" w:rsidRPr="009B6A51" w:rsidRDefault="00307DC3" w:rsidP="00643016">
      <w:pPr>
        <w:jc w:val="both"/>
        <w:rPr>
          <w:rFonts w:cs="Arial"/>
        </w:rPr>
      </w:pPr>
    </w:p>
    <w:p w14:paraId="5277E70F" w14:textId="77777777" w:rsidR="00307DC3" w:rsidRPr="009B6A51" w:rsidRDefault="00C85660" w:rsidP="00643016">
      <w:pPr>
        <w:spacing w:line="240" w:lineRule="atLeast"/>
        <w:jc w:val="both"/>
        <w:rPr>
          <w:rFonts w:cs="Arial"/>
          <w:b/>
          <w:szCs w:val="22"/>
        </w:rPr>
      </w:pPr>
      <w:r w:rsidRPr="009B6A51">
        <w:rPr>
          <w:rFonts w:cs="Arial"/>
          <w:b/>
          <w:szCs w:val="22"/>
        </w:rPr>
        <w:t>1. Allgemeines</w:t>
      </w:r>
    </w:p>
    <w:p w14:paraId="5CE80E07" w14:textId="77777777" w:rsidR="00307DC3" w:rsidRPr="009B6A51" w:rsidRDefault="00307DC3" w:rsidP="00643016">
      <w:pPr>
        <w:spacing w:line="240" w:lineRule="atLeast"/>
        <w:jc w:val="both"/>
        <w:rPr>
          <w:rFonts w:cs="Arial"/>
          <w:szCs w:val="22"/>
        </w:rPr>
      </w:pPr>
    </w:p>
    <w:p w14:paraId="4D6F0BBE" w14:textId="77777777" w:rsidR="00307DC3" w:rsidRPr="009B6A51" w:rsidRDefault="00307DC3" w:rsidP="00643016">
      <w:pPr>
        <w:spacing w:line="240" w:lineRule="atLeast"/>
        <w:jc w:val="both"/>
        <w:rPr>
          <w:rFonts w:cs="Arial"/>
          <w:szCs w:val="22"/>
        </w:rPr>
      </w:pPr>
      <w:r w:rsidRPr="009B6A51">
        <w:rPr>
          <w:rFonts w:cs="Arial"/>
          <w:szCs w:val="22"/>
        </w:rPr>
        <w:t xml:space="preserve">Diese Dienstanweisung Energie (Teil B), soll Sie als Gebäudeverantwortlichen unterstützen in den Liegenschaften der Stadt </w:t>
      </w:r>
      <w:r w:rsidR="00005CD6">
        <w:rPr>
          <w:rFonts w:cs="Arial"/>
          <w:szCs w:val="22"/>
        </w:rPr>
        <w:t>XXXX</w:t>
      </w:r>
      <w:r w:rsidRPr="009B6A51">
        <w:rPr>
          <w:rFonts w:cs="Arial"/>
          <w:szCs w:val="22"/>
        </w:rPr>
        <w:t xml:space="preserve"> Energie und Wasser einzusparen. </w:t>
      </w:r>
    </w:p>
    <w:p w14:paraId="382252C3" w14:textId="77777777" w:rsidR="00307DC3" w:rsidRPr="009B6A51" w:rsidRDefault="00307DC3" w:rsidP="00643016">
      <w:pPr>
        <w:spacing w:line="240" w:lineRule="atLeast"/>
        <w:jc w:val="both"/>
        <w:rPr>
          <w:rFonts w:cs="Arial"/>
          <w:szCs w:val="22"/>
        </w:rPr>
      </w:pPr>
    </w:p>
    <w:p w14:paraId="17CDDB68" w14:textId="77777777" w:rsidR="00307DC3" w:rsidRPr="009B6A51" w:rsidRDefault="00307DC3" w:rsidP="00643016">
      <w:pPr>
        <w:spacing w:line="240" w:lineRule="atLeast"/>
        <w:jc w:val="both"/>
        <w:rPr>
          <w:rFonts w:cs="Arial"/>
          <w:szCs w:val="22"/>
        </w:rPr>
      </w:pPr>
      <w:r w:rsidRPr="009B6A51">
        <w:rPr>
          <w:rFonts w:cs="Arial"/>
          <w:szCs w:val="22"/>
        </w:rPr>
        <w:t xml:space="preserve">Sparsamer Umgang mit Ressourcen ist eine der zentralen Herausforderungen unserer Zeit. Daher ist die Stadt </w:t>
      </w:r>
      <w:r w:rsidR="00005CD6">
        <w:rPr>
          <w:rFonts w:cs="Arial"/>
          <w:szCs w:val="22"/>
        </w:rPr>
        <w:t>XXXX</w:t>
      </w:r>
      <w:r w:rsidRPr="009B6A51">
        <w:rPr>
          <w:rFonts w:cs="Arial"/>
          <w:szCs w:val="22"/>
        </w:rPr>
        <w:t xml:space="preserve"> bestrebt ihre Gebäude und Anlagen so zu betreiben, dass der Verbrauch von Strom, Wärme und Wasser und die dadurch entstehende Umweltbelastung minimiert werden. Sie als Gebäudeverantwortlicher trage</w:t>
      </w:r>
      <w:r w:rsidR="00A677D9" w:rsidRPr="009B6A51">
        <w:rPr>
          <w:rFonts w:cs="Arial"/>
          <w:szCs w:val="22"/>
        </w:rPr>
        <w:t>n</w:t>
      </w:r>
      <w:r w:rsidRPr="009B6A51">
        <w:rPr>
          <w:rFonts w:cs="Arial"/>
          <w:szCs w:val="22"/>
        </w:rPr>
        <w:t xml:space="preserve"> wesentlich durch Ihr Engagement dazu bei</w:t>
      </w:r>
      <w:r w:rsidR="00A677D9" w:rsidRPr="009B6A51">
        <w:rPr>
          <w:rFonts w:cs="Arial"/>
          <w:szCs w:val="22"/>
        </w:rPr>
        <w:t>, den Energieverbrauch und somit die Treibhausgasemissionen zu senken und unsere Umwelt zu schützen.</w:t>
      </w:r>
      <w:r w:rsidRPr="009B6A51">
        <w:rPr>
          <w:rFonts w:cs="Arial"/>
          <w:szCs w:val="22"/>
        </w:rPr>
        <w:t xml:space="preserve"> </w:t>
      </w:r>
    </w:p>
    <w:p w14:paraId="4F66F315" w14:textId="77777777" w:rsidR="00307DC3" w:rsidRPr="009B6A51" w:rsidRDefault="00307DC3" w:rsidP="00643016">
      <w:pPr>
        <w:spacing w:line="240" w:lineRule="atLeast"/>
        <w:jc w:val="both"/>
        <w:rPr>
          <w:rFonts w:cs="Arial"/>
          <w:szCs w:val="22"/>
        </w:rPr>
      </w:pPr>
    </w:p>
    <w:p w14:paraId="3B883F5A" w14:textId="77777777" w:rsidR="00307DC3" w:rsidRDefault="00307DC3" w:rsidP="00643016">
      <w:pPr>
        <w:spacing w:line="240" w:lineRule="atLeast"/>
        <w:jc w:val="both"/>
        <w:rPr>
          <w:rFonts w:cs="Arial"/>
          <w:szCs w:val="22"/>
        </w:rPr>
      </w:pPr>
      <w:r w:rsidRPr="009B6A51">
        <w:rPr>
          <w:rFonts w:cs="Arial"/>
          <w:szCs w:val="22"/>
        </w:rPr>
        <w:t xml:space="preserve">Innerhalb der Verwaltung liegt die Überwachung der Einhaltung dieser Regeln beim Energiemanagement und </w:t>
      </w:r>
      <w:r w:rsidR="00A677D9" w:rsidRPr="009B6A51">
        <w:rPr>
          <w:rFonts w:cs="Arial"/>
          <w:szCs w:val="22"/>
        </w:rPr>
        <w:t>bei Ihnen als Gebäudeverantwortlichen</w:t>
      </w:r>
      <w:r w:rsidR="00C866B4">
        <w:rPr>
          <w:rFonts w:cs="Arial"/>
          <w:szCs w:val="22"/>
        </w:rPr>
        <w:t>.</w:t>
      </w:r>
    </w:p>
    <w:p w14:paraId="74F3278C" w14:textId="77777777" w:rsidR="00D20A28" w:rsidRDefault="00D20A28" w:rsidP="00643016">
      <w:pPr>
        <w:spacing w:line="240" w:lineRule="atLeast"/>
        <w:jc w:val="both"/>
        <w:rPr>
          <w:rFonts w:cs="Arial"/>
          <w:szCs w:val="22"/>
        </w:rPr>
      </w:pPr>
    </w:p>
    <w:p w14:paraId="2F412D7B" w14:textId="77777777" w:rsidR="00D20A28" w:rsidRPr="009B6A51" w:rsidRDefault="00D20A28" w:rsidP="00D20A28">
      <w:pPr>
        <w:jc w:val="both"/>
        <w:rPr>
          <w:rFonts w:cs="Arial"/>
        </w:rPr>
      </w:pPr>
      <w:r w:rsidRPr="009B6A51">
        <w:rPr>
          <w:rFonts w:cs="Arial"/>
          <w:szCs w:val="22"/>
        </w:rPr>
        <w:t>Unregelmäßigkeiten oder Auffälligkeiten sind kurzfristig an das Energiemanagement zu übermitteln, damit die</w:t>
      </w:r>
      <w:r>
        <w:rPr>
          <w:rFonts w:cs="Arial"/>
          <w:szCs w:val="22"/>
        </w:rPr>
        <w:t>se ausgewertet werden können</w:t>
      </w:r>
      <w:r w:rsidRPr="009B6A51">
        <w:rPr>
          <w:rFonts w:cs="Arial"/>
          <w:szCs w:val="22"/>
        </w:rPr>
        <w:t>.</w:t>
      </w:r>
      <w:r w:rsidRPr="009B6A51">
        <w:rPr>
          <w:rFonts w:cs="Arial"/>
        </w:rPr>
        <w:t xml:space="preserve"> </w:t>
      </w:r>
    </w:p>
    <w:p w14:paraId="727A98D4" w14:textId="77777777" w:rsidR="00D20A28" w:rsidRPr="009B6A51" w:rsidRDefault="00D20A28" w:rsidP="00D20A28">
      <w:pPr>
        <w:jc w:val="both"/>
        <w:rPr>
          <w:rFonts w:cs="Arial"/>
        </w:rPr>
      </w:pPr>
    </w:p>
    <w:p w14:paraId="6A6F51EA" w14:textId="77777777" w:rsidR="007B0371" w:rsidRPr="009B6A51" w:rsidRDefault="007B0371" w:rsidP="00643016">
      <w:pPr>
        <w:jc w:val="both"/>
        <w:rPr>
          <w:rFonts w:cs="Arial"/>
        </w:rPr>
      </w:pPr>
    </w:p>
    <w:p w14:paraId="4BA67B70" w14:textId="77777777" w:rsidR="00677202" w:rsidRPr="009B6A51" w:rsidRDefault="00C85660" w:rsidP="00643016">
      <w:pPr>
        <w:spacing w:line="240" w:lineRule="atLeast"/>
        <w:jc w:val="both"/>
        <w:rPr>
          <w:rFonts w:cs="Arial"/>
          <w:b/>
          <w:szCs w:val="22"/>
        </w:rPr>
      </w:pPr>
      <w:r w:rsidRPr="009B6A51">
        <w:rPr>
          <w:rFonts w:cs="Arial"/>
          <w:b/>
          <w:szCs w:val="22"/>
        </w:rPr>
        <w:t>2</w:t>
      </w:r>
      <w:r w:rsidR="00677202" w:rsidRPr="009B6A51">
        <w:rPr>
          <w:rFonts w:cs="Arial"/>
          <w:b/>
          <w:szCs w:val="22"/>
        </w:rPr>
        <w:t>. Heizungsanlagen</w:t>
      </w:r>
    </w:p>
    <w:p w14:paraId="4CDA5413" w14:textId="77777777" w:rsidR="00677202" w:rsidRPr="009B6A51" w:rsidRDefault="00677202" w:rsidP="00643016">
      <w:pPr>
        <w:spacing w:line="240" w:lineRule="atLeast"/>
        <w:jc w:val="both"/>
        <w:rPr>
          <w:rFonts w:cs="Arial"/>
          <w:b/>
          <w:szCs w:val="22"/>
        </w:rPr>
      </w:pPr>
    </w:p>
    <w:p w14:paraId="6ED83551" w14:textId="77777777" w:rsidR="00677202" w:rsidRPr="009B6A51" w:rsidRDefault="00C85660" w:rsidP="00643016">
      <w:pPr>
        <w:spacing w:line="240" w:lineRule="atLeast"/>
        <w:jc w:val="both"/>
        <w:rPr>
          <w:rFonts w:cs="Arial"/>
          <w:b/>
          <w:szCs w:val="22"/>
        </w:rPr>
      </w:pPr>
      <w:r w:rsidRPr="009B6A51">
        <w:rPr>
          <w:rFonts w:cs="Arial"/>
          <w:b/>
          <w:szCs w:val="22"/>
        </w:rPr>
        <w:t>2</w:t>
      </w:r>
      <w:r w:rsidR="00677202" w:rsidRPr="009B6A51">
        <w:rPr>
          <w:rFonts w:cs="Arial"/>
          <w:b/>
          <w:szCs w:val="22"/>
        </w:rPr>
        <w:t>.</w:t>
      </w:r>
      <w:r w:rsidRPr="009B6A51">
        <w:rPr>
          <w:rFonts w:cs="Arial"/>
          <w:b/>
          <w:szCs w:val="22"/>
        </w:rPr>
        <w:t>1</w:t>
      </w:r>
      <w:r w:rsidR="00677202" w:rsidRPr="009B6A51">
        <w:rPr>
          <w:rFonts w:cs="Arial"/>
          <w:b/>
          <w:szCs w:val="22"/>
        </w:rPr>
        <w:t xml:space="preserve"> Bestandteile von Heizungsanlagen</w:t>
      </w:r>
    </w:p>
    <w:p w14:paraId="77824B26" w14:textId="77777777" w:rsidR="00677202" w:rsidRPr="009B6A51" w:rsidRDefault="00677202" w:rsidP="00643016">
      <w:pPr>
        <w:spacing w:line="240" w:lineRule="atLeast"/>
        <w:jc w:val="both"/>
        <w:rPr>
          <w:rFonts w:cs="Arial"/>
          <w:szCs w:val="22"/>
        </w:rPr>
      </w:pPr>
    </w:p>
    <w:p w14:paraId="5C89F234" w14:textId="77777777" w:rsidR="00781A5D" w:rsidRPr="009B6A51" w:rsidRDefault="00677202" w:rsidP="00643016">
      <w:pPr>
        <w:numPr>
          <w:ilvl w:val="0"/>
          <w:numId w:val="2"/>
        </w:numPr>
        <w:spacing w:line="240" w:lineRule="atLeast"/>
        <w:jc w:val="both"/>
        <w:rPr>
          <w:rFonts w:cs="Arial"/>
          <w:szCs w:val="22"/>
        </w:rPr>
      </w:pPr>
      <w:r w:rsidRPr="009B6A51">
        <w:rPr>
          <w:rFonts w:cs="Arial"/>
          <w:szCs w:val="22"/>
        </w:rPr>
        <w:t>Einrichtungen zur Wärmeerzeugung (z. B. Heizkessel) oder zur Wärmeübergabe (Wärmetauscher, Übergabestationen)</w:t>
      </w:r>
    </w:p>
    <w:p w14:paraId="331DA968" w14:textId="77777777" w:rsidR="00677202" w:rsidRPr="009B6A51" w:rsidRDefault="00781A5D" w:rsidP="00643016">
      <w:pPr>
        <w:numPr>
          <w:ilvl w:val="0"/>
          <w:numId w:val="2"/>
        </w:numPr>
        <w:jc w:val="both"/>
        <w:rPr>
          <w:rFonts w:cs="Arial"/>
          <w:szCs w:val="22"/>
        </w:rPr>
      </w:pPr>
      <w:r w:rsidRPr="009B6A51">
        <w:rPr>
          <w:rFonts w:cs="Arial"/>
          <w:szCs w:val="22"/>
        </w:rPr>
        <w:t>Schornsteinanlagen / Abgasanlagen</w:t>
      </w:r>
      <w:r w:rsidR="00677202" w:rsidRPr="009B6A51">
        <w:rPr>
          <w:rFonts w:cs="Arial"/>
          <w:szCs w:val="22"/>
        </w:rPr>
        <w:t xml:space="preserve"> </w:t>
      </w:r>
    </w:p>
    <w:p w14:paraId="13F8BF92" w14:textId="77777777" w:rsidR="00677202" w:rsidRPr="009B6A51" w:rsidRDefault="00677202" w:rsidP="00643016">
      <w:pPr>
        <w:numPr>
          <w:ilvl w:val="0"/>
          <w:numId w:val="2"/>
        </w:numPr>
        <w:spacing w:line="240" w:lineRule="atLeast"/>
        <w:jc w:val="both"/>
        <w:rPr>
          <w:rFonts w:cs="Arial"/>
          <w:szCs w:val="22"/>
        </w:rPr>
      </w:pPr>
      <w:r w:rsidRPr="009B6A51">
        <w:rPr>
          <w:rFonts w:cs="Arial"/>
          <w:szCs w:val="22"/>
        </w:rPr>
        <w:t xml:space="preserve">Leitungen innerhalb einer Liegenschaft </w:t>
      </w:r>
    </w:p>
    <w:p w14:paraId="48D9EDC6" w14:textId="77777777" w:rsidR="00677202" w:rsidRPr="009B6A51" w:rsidRDefault="00677202" w:rsidP="00643016">
      <w:pPr>
        <w:numPr>
          <w:ilvl w:val="0"/>
          <w:numId w:val="3"/>
        </w:numPr>
        <w:spacing w:line="240" w:lineRule="atLeast"/>
        <w:jc w:val="both"/>
        <w:rPr>
          <w:rFonts w:cs="Arial"/>
          <w:szCs w:val="22"/>
        </w:rPr>
      </w:pPr>
      <w:r w:rsidRPr="009B6A51">
        <w:rPr>
          <w:rFonts w:cs="Arial"/>
          <w:szCs w:val="22"/>
        </w:rPr>
        <w:t xml:space="preserve">Brennstofflager mit Beschickungs- und Entnahmeeinrichtung </w:t>
      </w:r>
    </w:p>
    <w:p w14:paraId="6B83A56F" w14:textId="77777777" w:rsidR="00677202" w:rsidRPr="009B6A51" w:rsidRDefault="00677202" w:rsidP="00643016">
      <w:pPr>
        <w:numPr>
          <w:ilvl w:val="0"/>
          <w:numId w:val="3"/>
        </w:numPr>
        <w:spacing w:line="240" w:lineRule="atLeast"/>
        <w:jc w:val="both"/>
        <w:rPr>
          <w:rFonts w:cs="Arial"/>
          <w:szCs w:val="22"/>
        </w:rPr>
      </w:pPr>
      <w:r w:rsidRPr="009B6A51">
        <w:rPr>
          <w:rFonts w:cs="Arial"/>
          <w:szCs w:val="22"/>
        </w:rPr>
        <w:t xml:space="preserve">Bei Festbrennstoff-Kesseln: Anlagen und Einrichtungen zur Ascheentsorgung </w:t>
      </w:r>
    </w:p>
    <w:p w14:paraId="346E91BB" w14:textId="77777777" w:rsidR="00677202" w:rsidRPr="009B6A51" w:rsidRDefault="00677202" w:rsidP="00643016">
      <w:pPr>
        <w:numPr>
          <w:ilvl w:val="0"/>
          <w:numId w:val="3"/>
        </w:numPr>
        <w:spacing w:line="240" w:lineRule="atLeast"/>
        <w:jc w:val="both"/>
        <w:rPr>
          <w:rFonts w:cs="Arial"/>
          <w:szCs w:val="22"/>
        </w:rPr>
      </w:pPr>
      <w:r w:rsidRPr="009B6A51">
        <w:rPr>
          <w:rFonts w:cs="Arial"/>
          <w:szCs w:val="22"/>
        </w:rPr>
        <w:t xml:space="preserve">Heizungsverteilung mit Umwälzpumpen, Mischern und Armaturen </w:t>
      </w:r>
    </w:p>
    <w:p w14:paraId="10D976E6" w14:textId="77777777" w:rsidR="00677202" w:rsidRPr="009B6A51" w:rsidRDefault="00677202" w:rsidP="00643016">
      <w:pPr>
        <w:numPr>
          <w:ilvl w:val="0"/>
          <w:numId w:val="3"/>
        </w:numPr>
        <w:spacing w:line="240" w:lineRule="atLeast"/>
        <w:jc w:val="both"/>
        <w:rPr>
          <w:rFonts w:cs="Arial"/>
          <w:szCs w:val="22"/>
        </w:rPr>
      </w:pPr>
      <w:r w:rsidRPr="009B6A51">
        <w:rPr>
          <w:rFonts w:cs="Arial"/>
          <w:szCs w:val="22"/>
        </w:rPr>
        <w:t xml:space="preserve">Mess-, Steuer- und Regelanlagen (MSR-Anlagen) </w:t>
      </w:r>
    </w:p>
    <w:p w14:paraId="01B2FF5E" w14:textId="77777777" w:rsidR="00677202" w:rsidRPr="009B6A51" w:rsidRDefault="00677202" w:rsidP="00643016">
      <w:pPr>
        <w:numPr>
          <w:ilvl w:val="0"/>
          <w:numId w:val="3"/>
        </w:numPr>
        <w:spacing w:line="240" w:lineRule="atLeast"/>
        <w:jc w:val="both"/>
        <w:rPr>
          <w:rFonts w:cs="Arial"/>
          <w:szCs w:val="22"/>
        </w:rPr>
      </w:pPr>
      <w:r w:rsidRPr="009B6A51">
        <w:rPr>
          <w:rFonts w:cs="Arial"/>
          <w:szCs w:val="22"/>
        </w:rPr>
        <w:t xml:space="preserve">Heizkörper mit Armaturen </w:t>
      </w:r>
    </w:p>
    <w:p w14:paraId="4AFB7A43" w14:textId="77777777" w:rsidR="00677202" w:rsidRPr="009B6A51" w:rsidRDefault="00677202" w:rsidP="00643016">
      <w:pPr>
        <w:numPr>
          <w:ilvl w:val="0"/>
          <w:numId w:val="3"/>
        </w:numPr>
        <w:spacing w:line="240" w:lineRule="atLeast"/>
        <w:jc w:val="both"/>
        <w:rPr>
          <w:rFonts w:cs="Arial"/>
          <w:szCs w:val="22"/>
        </w:rPr>
      </w:pPr>
      <w:r w:rsidRPr="009B6A51">
        <w:rPr>
          <w:rFonts w:cs="Arial"/>
          <w:szCs w:val="22"/>
        </w:rPr>
        <w:t>Wärmedämmung an Leitungen, an Heizungsverteilungen mit Armaturen und an Wärmeerzeugern</w:t>
      </w:r>
    </w:p>
    <w:p w14:paraId="2C8E3043" w14:textId="77777777" w:rsidR="00677202" w:rsidRPr="009B6A51" w:rsidRDefault="00677202" w:rsidP="00643016">
      <w:pPr>
        <w:spacing w:line="240" w:lineRule="atLeast"/>
        <w:jc w:val="both"/>
        <w:rPr>
          <w:rFonts w:cs="Arial"/>
          <w:szCs w:val="22"/>
        </w:rPr>
      </w:pPr>
    </w:p>
    <w:p w14:paraId="65DE559A" w14:textId="77777777" w:rsidR="00677202" w:rsidRPr="009B6A51" w:rsidRDefault="00C85660" w:rsidP="00643016">
      <w:pPr>
        <w:spacing w:line="240" w:lineRule="atLeast"/>
        <w:jc w:val="both"/>
        <w:rPr>
          <w:rFonts w:cs="Arial"/>
          <w:b/>
          <w:szCs w:val="22"/>
        </w:rPr>
      </w:pPr>
      <w:r w:rsidRPr="009B6A51">
        <w:rPr>
          <w:rFonts w:cs="Arial"/>
          <w:b/>
          <w:szCs w:val="22"/>
        </w:rPr>
        <w:t>2</w:t>
      </w:r>
      <w:r w:rsidR="00677202" w:rsidRPr="009B6A51">
        <w:rPr>
          <w:rFonts w:cs="Arial"/>
          <w:b/>
          <w:szCs w:val="22"/>
        </w:rPr>
        <w:t>.2 Beginn und Ende des Heizbetriebes</w:t>
      </w:r>
    </w:p>
    <w:p w14:paraId="1D86D7EE" w14:textId="77777777" w:rsidR="00677202" w:rsidRPr="009B6A51" w:rsidRDefault="00677202" w:rsidP="00643016">
      <w:pPr>
        <w:spacing w:line="240" w:lineRule="atLeast"/>
        <w:jc w:val="both"/>
        <w:rPr>
          <w:rFonts w:cs="Arial"/>
          <w:szCs w:val="22"/>
        </w:rPr>
      </w:pPr>
    </w:p>
    <w:p w14:paraId="591676EA" w14:textId="77777777" w:rsidR="00677202" w:rsidRPr="009B6A51" w:rsidRDefault="00677202" w:rsidP="00643016">
      <w:pPr>
        <w:spacing w:line="240" w:lineRule="atLeast"/>
        <w:jc w:val="both"/>
        <w:rPr>
          <w:rFonts w:cs="Arial"/>
          <w:szCs w:val="22"/>
        </w:rPr>
      </w:pPr>
      <w:r w:rsidRPr="009B6A51">
        <w:rPr>
          <w:rFonts w:cs="Arial"/>
          <w:szCs w:val="22"/>
        </w:rPr>
        <w:t>Beginn und Ende des Heizbetriebes richten sich nach den Witterungsverhältnissen sowie nach den baulichen und betrieblichen Erfordernissen.</w:t>
      </w:r>
      <w:r w:rsidR="00D4555B" w:rsidRPr="009B6A51">
        <w:rPr>
          <w:rFonts w:cs="Arial"/>
          <w:szCs w:val="22"/>
        </w:rPr>
        <w:t xml:space="preserve"> </w:t>
      </w:r>
      <w:r w:rsidR="0004686D" w:rsidRPr="009B6A51">
        <w:rPr>
          <w:rFonts w:cs="Arial"/>
          <w:szCs w:val="22"/>
        </w:rPr>
        <w:t xml:space="preserve">Der Beginn und das Ende des Heizbetriebes erfolgt in Abstimmung mit dem </w:t>
      </w:r>
      <w:r w:rsidR="00FE1417" w:rsidRPr="009B6A51">
        <w:rPr>
          <w:rFonts w:cs="Arial"/>
          <w:szCs w:val="22"/>
        </w:rPr>
        <w:t>Energiemanager und dem</w:t>
      </w:r>
      <w:r w:rsidR="00C866B4">
        <w:rPr>
          <w:rFonts w:cs="Arial"/>
          <w:szCs w:val="22"/>
        </w:rPr>
        <w:t xml:space="preserve"> </w:t>
      </w:r>
      <w:r w:rsidR="00D20A28">
        <w:rPr>
          <w:rFonts w:cs="Arial"/>
          <w:szCs w:val="22"/>
        </w:rPr>
        <w:t>Gebäudemanagement</w:t>
      </w:r>
      <w:r w:rsidR="0004686D" w:rsidRPr="009B6A51">
        <w:rPr>
          <w:rFonts w:cs="Arial"/>
          <w:szCs w:val="22"/>
        </w:rPr>
        <w:t>.</w:t>
      </w:r>
      <w:r w:rsidR="00D4555B" w:rsidRPr="009B6A51">
        <w:rPr>
          <w:rFonts w:cs="Arial"/>
          <w:szCs w:val="22"/>
        </w:rPr>
        <w:t xml:space="preserve"> </w:t>
      </w:r>
      <w:r w:rsidRPr="009B6A51">
        <w:rPr>
          <w:rFonts w:cs="Arial"/>
          <w:szCs w:val="22"/>
        </w:rPr>
        <w:t>Im Allgemeinen beginnt der Heizbetrieb im Oktober und endet im April. In den übrigen Monaten soll nicht geheizt werden.</w:t>
      </w:r>
      <w:r w:rsidR="00FE1417" w:rsidRPr="009B6A51">
        <w:rPr>
          <w:rFonts w:cs="Arial"/>
          <w:szCs w:val="22"/>
        </w:rPr>
        <w:t xml:space="preserve"> In der Regel beginnt der Heizbetrieb, wenn die Tagesmitteltemperatur von +15 °C unterschritten wird. Der Heizbetrieb endet, wenn an drei aufeinanderfolgenden Tagen die Tagesmitteltemperatur von +15 °C überschritten wird. Die Tagesmitteltemperaturen können am Außenthermometer abgelesen werden.</w:t>
      </w:r>
    </w:p>
    <w:p w14:paraId="4DDCC45A" w14:textId="77777777" w:rsidR="00677202" w:rsidRPr="009B6A51" w:rsidRDefault="00677202" w:rsidP="00643016">
      <w:pPr>
        <w:spacing w:line="240" w:lineRule="atLeast"/>
        <w:jc w:val="both"/>
        <w:rPr>
          <w:rFonts w:cs="Arial"/>
          <w:szCs w:val="22"/>
        </w:rPr>
      </w:pPr>
    </w:p>
    <w:p w14:paraId="29658644" w14:textId="77777777" w:rsidR="00677202" w:rsidRPr="009B6A51" w:rsidRDefault="00677202" w:rsidP="00643016">
      <w:pPr>
        <w:spacing w:line="240" w:lineRule="atLeast"/>
        <w:jc w:val="both"/>
        <w:rPr>
          <w:rFonts w:cs="Arial"/>
          <w:szCs w:val="22"/>
        </w:rPr>
      </w:pPr>
      <w:r w:rsidRPr="009B6A51">
        <w:rPr>
          <w:rFonts w:cs="Arial"/>
          <w:szCs w:val="22"/>
        </w:rPr>
        <w:t>Diese allgemeine Regelung lässt jedoch witterungsbedingte Ausnahmen zu</w:t>
      </w:r>
      <w:r w:rsidR="00D4555B" w:rsidRPr="009B6A51">
        <w:rPr>
          <w:rFonts w:cs="Arial"/>
          <w:szCs w:val="22"/>
        </w:rPr>
        <w:t xml:space="preserve">. </w:t>
      </w:r>
      <w:r w:rsidRPr="009B6A51">
        <w:rPr>
          <w:rFonts w:cs="Arial"/>
          <w:szCs w:val="22"/>
        </w:rPr>
        <w:t>Unterbrochener Heizb</w:t>
      </w:r>
      <w:r w:rsidR="00CA197A" w:rsidRPr="009B6A51">
        <w:rPr>
          <w:rFonts w:cs="Arial"/>
          <w:szCs w:val="22"/>
        </w:rPr>
        <w:t xml:space="preserve">etrieb während der Heizperiode ist möglich </w:t>
      </w:r>
      <w:r w:rsidRPr="009B6A51">
        <w:rPr>
          <w:rFonts w:cs="Arial"/>
          <w:szCs w:val="22"/>
        </w:rPr>
        <w:t>wenn die festgelegte Raumtemperatur (</w:t>
      </w:r>
      <w:r w:rsidR="00D4555B" w:rsidRPr="009B6A51">
        <w:rPr>
          <w:rFonts w:cs="Arial"/>
          <w:szCs w:val="22"/>
        </w:rPr>
        <w:t xml:space="preserve">siehe </w:t>
      </w:r>
      <w:r w:rsidRPr="009B6A51">
        <w:rPr>
          <w:rFonts w:cs="Arial"/>
          <w:szCs w:val="22"/>
        </w:rPr>
        <w:t>Anlage) auch ohne Heizbetrieb zu erreichen ist</w:t>
      </w:r>
      <w:r w:rsidR="00CA197A" w:rsidRPr="009B6A51">
        <w:rPr>
          <w:rFonts w:cs="Arial"/>
          <w:szCs w:val="22"/>
        </w:rPr>
        <w:t xml:space="preserve">. </w:t>
      </w:r>
    </w:p>
    <w:p w14:paraId="36DCA2D0" w14:textId="77777777" w:rsidR="00CA197A" w:rsidRPr="009B6A51" w:rsidRDefault="00CA197A" w:rsidP="00643016">
      <w:pPr>
        <w:spacing w:line="240" w:lineRule="atLeast"/>
        <w:jc w:val="both"/>
        <w:rPr>
          <w:rFonts w:cs="Arial"/>
          <w:szCs w:val="22"/>
        </w:rPr>
      </w:pPr>
    </w:p>
    <w:p w14:paraId="495EE3AC" w14:textId="77777777" w:rsidR="00CA197A" w:rsidRPr="009B6A51" w:rsidRDefault="00CA197A" w:rsidP="00005CD6">
      <w:pPr>
        <w:jc w:val="both"/>
        <w:rPr>
          <w:rFonts w:cs="Arial"/>
          <w:szCs w:val="22"/>
        </w:rPr>
      </w:pPr>
      <w:r w:rsidRPr="009B6A51">
        <w:rPr>
          <w:rFonts w:cs="Arial"/>
          <w:szCs w:val="22"/>
        </w:rPr>
        <w:t>Die In- oder Außerbetriebnahme erfolgt durch das Energiemanagement oder durch den örtlichen Gebäudeverantwortlichen in Absprache mit dem Energiemanagement.</w:t>
      </w:r>
    </w:p>
    <w:p w14:paraId="58511CB8" w14:textId="77777777" w:rsidR="00D21828" w:rsidRPr="009B6A51" w:rsidRDefault="00D21828" w:rsidP="00643016">
      <w:pPr>
        <w:jc w:val="both"/>
        <w:rPr>
          <w:rFonts w:cs="Arial"/>
          <w:szCs w:val="22"/>
        </w:rPr>
      </w:pPr>
    </w:p>
    <w:p w14:paraId="3AC79383" w14:textId="77777777" w:rsidR="00677202" w:rsidRPr="009B6A51" w:rsidRDefault="00C85660" w:rsidP="00643016">
      <w:pPr>
        <w:jc w:val="both"/>
        <w:rPr>
          <w:rFonts w:cs="Arial"/>
          <w:b/>
          <w:szCs w:val="22"/>
        </w:rPr>
      </w:pPr>
      <w:r w:rsidRPr="009B6A51">
        <w:rPr>
          <w:rFonts w:cs="Arial"/>
          <w:b/>
          <w:szCs w:val="22"/>
        </w:rPr>
        <w:lastRenderedPageBreak/>
        <w:t xml:space="preserve">2.3 </w:t>
      </w:r>
      <w:r w:rsidR="00677202" w:rsidRPr="009B6A51">
        <w:rPr>
          <w:rFonts w:cs="Arial"/>
          <w:b/>
          <w:szCs w:val="22"/>
        </w:rPr>
        <w:t xml:space="preserve">Überprüfung der Funktionsfähigkeit der Heizungsanlage </w:t>
      </w:r>
      <w:r w:rsidR="00C6670C" w:rsidRPr="009B6A51">
        <w:rPr>
          <w:rFonts w:cs="Arial"/>
          <w:b/>
          <w:szCs w:val="22"/>
        </w:rPr>
        <w:t>ab Beginn</w:t>
      </w:r>
      <w:r w:rsidR="00EA24A9" w:rsidRPr="009B6A51">
        <w:rPr>
          <w:rFonts w:cs="Arial"/>
          <w:b/>
          <w:szCs w:val="22"/>
        </w:rPr>
        <w:t xml:space="preserve"> der</w:t>
      </w:r>
      <w:r w:rsidR="00677202" w:rsidRPr="009B6A51">
        <w:rPr>
          <w:rFonts w:cs="Arial"/>
          <w:b/>
          <w:szCs w:val="22"/>
        </w:rPr>
        <w:t xml:space="preserve"> </w:t>
      </w:r>
      <w:r w:rsidRPr="009B6A51">
        <w:rPr>
          <w:rFonts w:cs="Arial"/>
          <w:b/>
          <w:szCs w:val="22"/>
        </w:rPr>
        <w:t xml:space="preserve">      </w:t>
      </w:r>
      <w:r w:rsidR="002E72CA" w:rsidRPr="009B6A51">
        <w:rPr>
          <w:rFonts w:cs="Arial"/>
          <w:b/>
          <w:szCs w:val="22"/>
        </w:rPr>
        <w:t xml:space="preserve">        </w:t>
      </w:r>
      <w:r w:rsidR="00677202" w:rsidRPr="009B6A51">
        <w:rPr>
          <w:rFonts w:cs="Arial"/>
          <w:b/>
          <w:szCs w:val="22"/>
        </w:rPr>
        <w:t>Heizperiode</w:t>
      </w:r>
    </w:p>
    <w:p w14:paraId="1572EC2C" w14:textId="77777777" w:rsidR="00677202" w:rsidRPr="009B6A51" w:rsidRDefault="00677202" w:rsidP="00643016">
      <w:pPr>
        <w:jc w:val="both"/>
        <w:rPr>
          <w:rFonts w:cs="Arial"/>
          <w:szCs w:val="22"/>
        </w:rPr>
      </w:pPr>
    </w:p>
    <w:p w14:paraId="74DB16D1" w14:textId="77777777" w:rsidR="00EA24A9" w:rsidRPr="009B6A51" w:rsidRDefault="00C6670C" w:rsidP="00643016">
      <w:pPr>
        <w:jc w:val="both"/>
        <w:rPr>
          <w:rFonts w:cs="Arial"/>
          <w:szCs w:val="22"/>
        </w:rPr>
      </w:pPr>
      <w:r w:rsidRPr="009B6A51">
        <w:rPr>
          <w:rFonts w:cs="Arial"/>
          <w:szCs w:val="22"/>
        </w:rPr>
        <w:t>Ab Beginn</w:t>
      </w:r>
      <w:r w:rsidR="00EA24A9" w:rsidRPr="009B6A51">
        <w:rPr>
          <w:rFonts w:cs="Arial"/>
          <w:szCs w:val="22"/>
        </w:rPr>
        <w:t xml:space="preserve"> der</w:t>
      </w:r>
      <w:r w:rsidR="00677202" w:rsidRPr="009B6A51">
        <w:rPr>
          <w:rFonts w:cs="Arial"/>
          <w:szCs w:val="22"/>
        </w:rPr>
        <w:t xml:space="preserve"> Heizperiode m</w:t>
      </w:r>
      <w:r w:rsidR="00EA24A9" w:rsidRPr="009B6A51">
        <w:rPr>
          <w:rFonts w:cs="Arial"/>
          <w:szCs w:val="22"/>
        </w:rPr>
        <w:t>ü</w:t>
      </w:r>
      <w:r w:rsidR="00677202" w:rsidRPr="009B6A51">
        <w:rPr>
          <w:rFonts w:cs="Arial"/>
          <w:szCs w:val="22"/>
        </w:rPr>
        <w:t>ss</w:t>
      </w:r>
      <w:r w:rsidR="00EA24A9" w:rsidRPr="009B6A51">
        <w:rPr>
          <w:rFonts w:cs="Arial"/>
          <w:szCs w:val="22"/>
        </w:rPr>
        <w:t xml:space="preserve">en </w:t>
      </w:r>
      <w:r w:rsidRPr="009B6A51">
        <w:rPr>
          <w:rFonts w:cs="Arial"/>
          <w:szCs w:val="22"/>
        </w:rPr>
        <w:t xml:space="preserve">mind. </w:t>
      </w:r>
      <w:r w:rsidR="00EA24A9" w:rsidRPr="009B6A51">
        <w:rPr>
          <w:rFonts w:cs="Arial"/>
          <w:szCs w:val="22"/>
        </w:rPr>
        <w:t xml:space="preserve">nachfolgende Bereiche von </w:t>
      </w:r>
      <w:r w:rsidRPr="009B6A51">
        <w:rPr>
          <w:rFonts w:cs="Arial"/>
          <w:szCs w:val="22"/>
        </w:rPr>
        <w:t>Heizungs</w:t>
      </w:r>
      <w:r w:rsidR="00EA24A9" w:rsidRPr="009B6A51">
        <w:rPr>
          <w:rFonts w:cs="Arial"/>
          <w:szCs w:val="22"/>
        </w:rPr>
        <w:t xml:space="preserve">anlagen regelmäßig durch </w:t>
      </w:r>
      <w:r w:rsidR="00717399" w:rsidRPr="009B6A51">
        <w:rPr>
          <w:rFonts w:cs="Arial"/>
          <w:szCs w:val="22"/>
        </w:rPr>
        <w:t>den</w:t>
      </w:r>
      <w:r w:rsidR="00EA24A9" w:rsidRPr="009B6A51">
        <w:rPr>
          <w:rFonts w:cs="Arial"/>
          <w:szCs w:val="22"/>
        </w:rPr>
        <w:t xml:space="preserve"> </w:t>
      </w:r>
      <w:r w:rsidR="00717399" w:rsidRPr="009B6A51">
        <w:rPr>
          <w:rFonts w:cs="Arial"/>
          <w:szCs w:val="22"/>
        </w:rPr>
        <w:t>Gebäudeverantwortlichen</w:t>
      </w:r>
      <w:r w:rsidR="00EA24A9" w:rsidRPr="009B6A51">
        <w:rPr>
          <w:rFonts w:cs="Arial"/>
          <w:szCs w:val="22"/>
        </w:rPr>
        <w:t xml:space="preserve"> überprüft werden:</w:t>
      </w:r>
    </w:p>
    <w:p w14:paraId="14075108" w14:textId="77777777" w:rsidR="00CA197A" w:rsidRPr="009B6A51" w:rsidRDefault="00677202" w:rsidP="00643016">
      <w:pPr>
        <w:numPr>
          <w:ilvl w:val="0"/>
          <w:numId w:val="4"/>
        </w:numPr>
        <w:jc w:val="both"/>
        <w:rPr>
          <w:rFonts w:cs="Arial"/>
        </w:rPr>
      </w:pPr>
      <w:r w:rsidRPr="009B6A51">
        <w:rPr>
          <w:rFonts w:cs="Arial"/>
          <w:szCs w:val="22"/>
        </w:rPr>
        <w:t>Einstellung der Regel-, Steuer- und Messeinrichtungen</w:t>
      </w:r>
      <w:r w:rsidR="00CA197A" w:rsidRPr="009B6A51">
        <w:rPr>
          <w:rFonts w:cs="Arial"/>
          <w:szCs w:val="22"/>
        </w:rPr>
        <w:t>:</w:t>
      </w:r>
    </w:p>
    <w:p w14:paraId="77BC522E" w14:textId="77777777" w:rsidR="00CA197A" w:rsidRPr="009B6A51" w:rsidRDefault="00E63C67" w:rsidP="00643016">
      <w:pPr>
        <w:numPr>
          <w:ilvl w:val="1"/>
          <w:numId w:val="4"/>
        </w:numPr>
        <w:jc w:val="both"/>
        <w:rPr>
          <w:rFonts w:cs="Arial"/>
        </w:rPr>
      </w:pPr>
      <w:r w:rsidRPr="009B6A51">
        <w:rPr>
          <w:rFonts w:cs="Arial"/>
          <w:szCs w:val="22"/>
        </w:rPr>
        <w:t xml:space="preserve">Uhrzeiten, Zeitschaltuhren, Wochentage </w:t>
      </w:r>
    </w:p>
    <w:p w14:paraId="0EA9AA59" w14:textId="77777777" w:rsidR="008656BA" w:rsidRPr="009B6A51" w:rsidRDefault="00CA197A" w:rsidP="00643016">
      <w:pPr>
        <w:numPr>
          <w:ilvl w:val="1"/>
          <w:numId w:val="4"/>
        </w:numPr>
        <w:jc w:val="both"/>
        <w:rPr>
          <w:rFonts w:cs="Arial"/>
        </w:rPr>
      </w:pPr>
      <w:r w:rsidRPr="009B6A51">
        <w:rPr>
          <w:rFonts w:cs="Arial"/>
          <w:szCs w:val="22"/>
        </w:rPr>
        <w:t>Heizzeiten, Absenkzeiten</w:t>
      </w:r>
      <w:r w:rsidR="00652FE0" w:rsidRPr="009B6A51">
        <w:rPr>
          <w:rFonts w:cs="Arial"/>
          <w:szCs w:val="22"/>
        </w:rPr>
        <w:t>:</w:t>
      </w:r>
      <w:r w:rsidRPr="009B6A51">
        <w:rPr>
          <w:rFonts w:cs="Arial"/>
          <w:szCs w:val="22"/>
        </w:rPr>
        <w:t xml:space="preserve"> Die Einstellung der Nachtabsenkung / Nachtabschaltung muss regelmäßig auf die Belegungszeiten für jeden Wochentag angepasst </w:t>
      </w:r>
      <w:r w:rsidR="009409A4" w:rsidRPr="009B6A51">
        <w:rPr>
          <w:rFonts w:cs="Arial"/>
          <w:szCs w:val="22"/>
        </w:rPr>
        <w:t>werden. Dies bedeutet das ca. 1</w:t>
      </w:r>
      <w:r w:rsidRPr="009B6A51">
        <w:rPr>
          <w:rFonts w:cs="Arial"/>
          <w:szCs w:val="22"/>
        </w:rPr>
        <w:t xml:space="preserve"> </w:t>
      </w:r>
      <w:r w:rsidR="009409A4" w:rsidRPr="009B6A51">
        <w:rPr>
          <w:rFonts w:cs="Arial"/>
          <w:szCs w:val="22"/>
        </w:rPr>
        <w:t>–</w:t>
      </w:r>
      <w:r w:rsidRPr="009B6A51">
        <w:rPr>
          <w:rFonts w:cs="Arial"/>
          <w:szCs w:val="22"/>
        </w:rPr>
        <w:t xml:space="preserve"> </w:t>
      </w:r>
      <w:r w:rsidR="009409A4" w:rsidRPr="009B6A51">
        <w:rPr>
          <w:rFonts w:cs="Arial"/>
          <w:szCs w:val="22"/>
        </w:rPr>
        <w:t>1,5</w:t>
      </w:r>
      <w:r w:rsidRPr="009B6A51">
        <w:rPr>
          <w:rFonts w:cs="Arial"/>
          <w:szCs w:val="22"/>
        </w:rPr>
        <w:t xml:space="preserve"> Stunden vor Nutzungsende mit der Nachtabsenkung / Nachtabschaltung und ca. 1,5 - 2 Stunden vor dem Nutzungsbeginn mit dem Heizbetrieb begonnen werden </w:t>
      </w:r>
      <w:r w:rsidR="009409A4" w:rsidRPr="009B6A51">
        <w:rPr>
          <w:rFonts w:cs="Arial"/>
          <w:szCs w:val="22"/>
        </w:rPr>
        <w:t>sollte</w:t>
      </w:r>
      <w:r w:rsidRPr="009B6A51">
        <w:rPr>
          <w:rFonts w:cs="Arial"/>
          <w:szCs w:val="22"/>
        </w:rPr>
        <w:t>.</w:t>
      </w:r>
      <w:r w:rsidR="008656BA" w:rsidRPr="009B6A51">
        <w:rPr>
          <w:rFonts w:cs="Arial"/>
        </w:rPr>
        <w:t xml:space="preserve"> Diese Zeiten sind von der baulichen Substanz und den Außentemperaturen abhängig und müssen individuell angepasst werden.</w:t>
      </w:r>
    </w:p>
    <w:p w14:paraId="1DF8C0B9" w14:textId="77777777" w:rsidR="009409A4" w:rsidRPr="009B6A51" w:rsidRDefault="009409A4" w:rsidP="00643016">
      <w:pPr>
        <w:numPr>
          <w:ilvl w:val="1"/>
          <w:numId w:val="4"/>
        </w:numPr>
        <w:jc w:val="both"/>
        <w:rPr>
          <w:rFonts w:cs="Arial"/>
        </w:rPr>
      </w:pPr>
      <w:r w:rsidRPr="009B6A51">
        <w:rPr>
          <w:rFonts w:cs="Arial"/>
          <w:szCs w:val="22"/>
        </w:rPr>
        <w:t>Heizkurve, Parallelverschiebung</w:t>
      </w:r>
      <w:r w:rsidR="00652FE0" w:rsidRPr="009B6A51">
        <w:rPr>
          <w:rFonts w:cs="Arial"/>
          <w:szCs w:val="22"/>
        </w:rPr>
        <w:t>:</w:t>
      </w:r>
      <w:r w:rsidRPr="009B6A51">
        <w:rPr>
          <w:rFonts w:cs="Arial"/>
          <w:szCs w:val="22"/>
        </w:rPr>
        <w:t xml:space="preserve"> Die Heizkennlinie sollte gemäß der baulichen Substanz der Liegenschaft möglichst flach eingestellt sein. Die Parallelverschiebung ist ebenfalls den </w:t>
      </w:r>
      <w:r w:rsidR="008656BA" w:rsidRPr="009B6A51">
        <w:rPr>
          <w:rFonts w:cs="Arial"/>
          <w:szCs w:val="22"/>
        </w:rPr>
        <w:t>örtlichen Gegebenheiten</w:t>
      </w:r>
      <w:r w:rsidRPr="009B6A51">
        <w:rPr>
          <w:rFonts w:cs="Arial"/>
          <w:szCs w:val="22"/>
        </w:rPr>
        <w:t xml:space="preserve"> anzupassen.</w:t>
      </w:r>
    </w:p>
    <w:p w14:paraId="6B062902" w14:textId="77777777" w:rsidR="00710ABF" w:rsidRPr="009B6A51" w:rsidRDefault="00710ABF" w:rsidP="00643016">
      <w:pPr>
        <w:numPr>
          <w:ilvl w:val="1"/>
          <w:numId w:val="4"/>
        </w:numPr>
        <w:jc w:val="both"/>
        <w:rPr>
          <w:rFonts w:cs="Arial"/>
        </w:rPr>
      </w:pPr>
      <w:r w:rsidRPr="009B6A51">
        <w:rPr>
          <w:rFonts w:cs="Arial"/>
          <w:szCs w:val="22"/>
        </w:rPr>
        <w:t>Raum-S</w:t>
      </w:r>
      <w:r w:rsidR="00AF5449" w:rsidRPr="009B6A51">
        <w:rPr>
          <w:rFonts w:cs="Arial"/>
          <w:szCs w:val="22"/>
        </w:rPr>
        <w:t>oll-</w:t>
      </w:r>
      <w:r w:rsidRPr="009B6A51">
        <w:rPr>
          <w:rFonts w:cs="Arial"/>
          <w:szCs w:val="22"/>
        </w:rPr>
        <w:t>Temperaturen bei Nutzung: Diese sind gemäß der Raumnutzung einzustellen (siehe Anlage).</w:t>
      </w:r>
    </w:p>
    <w:p w14:paraId="66602D95" w14:textId="77777777" w:rsidR="00710ABF" w:rsidRPr="009B6A51" w:rsidRDefault="00710ABF" w:rsidP="00643016">
      <w:pPr>
        <w:numPr>
          <w:ilvl w:val="1"/>
          <w:numId w:val="4"/>
        </w:numPr>
        <w:jc w:val="both"/>
        <w:rPr>
          <w:rFonts w:cs="Arial"/>
        </w:rPr>
      </w:pPr>
      <w:r w:rsidRPr="009B6A51">
        <w:rPr>
          <w:rFonts w:cs="Arial"/>
          <w:szCs w:val="22"/>
        </w:rPr>
        <w:t>Raum-S</w:t>
      </w:r>
      <w:r w:rsidR="00AF5449" w:rsidRPr="009B6A51">
        <w:rPr>
          <w:rFonts w:cs="Arial"/>
          <w:szCs w:val="22"/>
        </w:rPr>
        <w:t>oll-</w:t>
      </w:r>
      <w:r w:rsidRPr="009B6A51">
        <w:rPr>
          <w:rFonts w:cs="Arial"/>
          <w:szCs w:val="22"/>
        </w:rPr>
        <w:t xml:space="preserve">Temperaturen außerhalb Nutzung: Die Absenktemperatur sollte 4 Kelvin unter der Raum-Soll-Temperatur bei Nutzung </w:t>
      </w:r>
      <w:r w:rsidR="00AF5449" w:rsidRPr="009B6A51">
        <w:rPr>
          <w:rFonts w:cs="Arial"/>
          <w:szCs w:val="22"/>
        </w:rPr>
        <w:t>liegen.</w:t>
      </w:r>
    </w:p>
    <w:p w14:paraId="12C190B6" w14:textId="77777777" w:rsidR="00CA197A" w:rsidRPr="009B6A51" w:rsidRDefault="008656BA" w:rsidP="00643016">
      <w:pPr>
        <w:numPr>
          <w:ilvl w:val="1"/>
          <w:numId w:val="4"/>
        </w:numPr>
        <w:jc w:val="both"/>
        <w:rPr>
          <w:rFonts w:cs="Arial"/>
        </w:rPr>
      </w:pPr>
      <w:r w:rsidRPr="009B6A51">
        <w:rPr>
          <w:rFonts w:cs="Arial"/>
          <w:szCs w:val="22"/>
        </w:rPr>
        <w:t>Sommer- / Winterumschalttemperatur</w:t>
      </w:r>
      <w:r w:rsidR="00652FE0" w:rsidRPr="009B6A51">
        <w:rPr>
          <w:rFonts w:cs="Arial"/>
          <w:szCs w:val="22"/>
        </w:rPr>
        <w:t>:</w:t>
      </w:r>
      <w:r w:rsidRPr="009B6A51">
        <w:rPr>
          <w:rFonts w:cs="Arial"/>
          <w:szCs w:val="22"/>
        </w:rPr>
        <w:t xml:space="preserve"> Diese ist auf 15 °C einzustellen. Sollte eine höhere Einstellung notwendig sein, so ist diese Erhöhung in 0,5 °C-Schritten auf bis zu max. 17 °C in Rücksprache mit dem Energiemanagement vorzunehmen.</w:t>
      </w:r>
    </w:p>
    <w:p w14:paraId="26D958F5" w14:textId="77777777" w:rsidR="00EA24A9" w:rsidRPr="009B6A51" w:rsidRDefault="00C23FE5" w:rsidP="00643016">
      <w:pPr>
        <w:numPr>
          <w:ilvl w:val="1"/>
          <w:numId w:val="4"/>
        </w:numPr>
        <w:jc w:val="both"/>
        <w:rPr>
          <w:rFonts w:cs="Arial"/>
        </w:rPr>
      </w:pPr>
      <w:r w:rsidRPr="009B6A51">
        <w:rPr>
          <w:rFonts w:cs="Arial"/>
          <w:szCs w:val="22"/>
        </w:rPr>
        <w:t>Zirkulationszeiten</w:t>
      </w:r>
      <w:r w:rsidR="00652FE0" w:rsidRPr="009B6A51">
        <w:rPr>
          <w:rFonts w:cs="Arial"/>
          <w:szCs w:val="22"/>
        </w:rPr>
        <w:t>: Die Zirkulationszeiten sind den Nutzerbedürfnissen anzupassen, diese ist jedoch mindestens 16 h / Tag zu betreiben.</w:t>
      </w:r>
    </w:p>
    <w:p w14:paraId="7B366360" w14:textId="77777777" w:rsidR="00C15557" w:rsidRPr="009B6A51" w:rsidRDefault="00C6670C" w:rsidP="00643016">
      <w:pPr>
        <w:numPr>
          <w:ilvl w:val="0"/>
          <w:numId w:val="4"/>
        </w:numPr>
        <w:jc w:val="both"/>
        <w:rPr>
          <w:rFonts w:cs="Arial"/>
          <w:szCs w:val="22"/>
        </w:rPr>
      </w:pPr>
      <w:r w:rsidRPr="009B6A51">
        <w:rPr>
          <w:rFonts w:cs="Arial"/>
          <w:szCs w:val="22"/>
        </w:rPr>
        <w:t xml:space="preserve">Betriebsbereitschaft von </w:t>
      </w:r>
      <w:r w:rsidR="00652FE0" w:rsidRPr="009B6A51">
        <w:rPr>
          <w:rFonts w:cs="Arial"/>
          <w:szCs w:val="22"/>
        </w:rPr>
        <w:t>Heizkreis- / Zirkulationspumpen:</w:t>
      </w:r>
      <w:r w:rsidR="004530E4" w:rsidRPr="009B6A51">
        <w:rPr>
          <w:rFonts w:cs="Arial"/>
          <w:szCs w:val="22"/>
        </w:rPr>
        <w:t xml:space="preserve"> </w:t>
      </w:r>
    </w:p>
    <w:p w14:paraId="708F58CD" w14:textId="77777777" w:rsidR="00C15557" w:rsidRPr="009B6A51" w:rsidRDefault="004530E4" w:rsidP="00643016">
      <w:pPr>
        <w:numPr>
          <w:ilvl w:val="1"/>
          <w:numId w:val="4"/>
        </w:numPr>
        <w:jc w:val="both"/>
        <w:rPr>
          <w:rFonts w:cs="Arial"/>
          <w:szCs w:val="22"/>
        </w:rPr>
      </w:pPr>
      <w:r w:rsidRPr="009B6A51">
        <w:rPr>
          <w:rFonts w:cs="Arial"/>
          <w:szCs w:val="22"/>
        </w:rPr>
        <w:t xml:space="preserve">Mehrstufige Pumpen sollen wenn möglich mit der kleinstmöglichen Leistungsstufe betrieben werden. </w:t>
      </w:r>
    </w:p>
    <w:p w14:paraId="464EA549" w14:textId="77777777" w:rsidR="00C6670C" w:rsidRPr="009B6A51" w:rsidRDefault="004530E4" w:rsidP="00643016">
      <w:pPr>
        <w:numPr>
          <w:ilvl w:val="1"/>
          <w:numId w:val="4"/>
        </w:numPr>
        <w:jc w:val="both"/>
        <w:rPr>
          <w:rFonts w:cs="Arial"/>
          <w:szCs w:val="22"/>
        </w:rPr>
      </w:pPr>
      <w:r w:rsidRPr="009B6A51">
        <w:rPr>
          <w:rFonts w:cs="Arial"/>
          <w:szCs w:val="22"/>
        </w:rPr>
        <w:t xml:space="preserve">Bei drehzahlgeregelten Pumpen ist die Funktion </w:t>
      </w:r>
      <w:r w:rsidR="00C15557" w:rsidRPr="009B6A51">
        <w:rPr>
          <w:rFonts w:cs="Arial"/>
          <w:szCs w:val="22"/>
        </w:rPr>
        <w:t>der Regelung regelmäßig zu über</w:t>
      </w:r>
      <w:r w:rsidRPr="009B6A51">
        <w:rPr>
          <w:rFonts w:cs="Arial"/>
          <w:szCs w:val="22"/>
        </w:rPr>
        <w:t>prüfen.</w:t>
      </w:r>
    </w:p>
    <w:p w14:paraId="5227C240" w14:textId="77777777" w:rsidR="00C15557" w:rsidRPr="009B6A51" w:rsidRDefault="00C15557" w:rsidP="00643016">
      <w:pPr>
        <w:numPr>
          <w:ilvl w:val="0"/>
          <w:numId w:val="4"/>
        </w:numPr>
        <w:jc w:val="both"/>
        <w:rPr>
          <w:rFonts w:cs="Arial"/>
        </w:rPr>
      </w:pPr>
      <w:r w:rsidRPr="009B6A51">
        <w:rPr>
          <w:rFonts w:cs="Arial"/>
        </w:rPr>
        <w:t xml:space="preserve">Bei </w:t>
      </w:r>
      <w:r w:rsidR="00C6670C" w:rsidRPr="009B6A51">
        <w:rPr>
          <w:rFonts w:cs="Arial"/>
        </w:rPr>
        <w:t xml:space="preserve">Heizkörper </w:t>
      </w:r>
      <w:r w:rsidRPr="009B6A51">
        <w:rPr>
          <w:rFonts w:cs="Arial"/>
        </w:rPr>
        <w:t>ist zu achten:</w:t>
      </w:r>
    </w:p>
    <w:p w14:paraId="5A53FE32" w14:textId="77777777" w:rsidR="00C6670C" w:rsidRPr="009B6A51" w:rsidRDefault="00C15557" w:rsidP="00643016">
      <w:pPr>
        <w:numPr>
          <w:ilvl w:val="1"/>
          <w:numId w:val="4"/>
        </w:numPr>
        <w:jc w:val="both"/>
        <w:rPr>
          <w:rFonts w:cs="Arial"/>
        </w:rPr>
      </w:pPr>
      <w:r w:rsidRPr="009B6A51">
        <w:rPr>
          <w:rFonts w:cs="Arial"/>
        </w:rPr>
        <w:t>A</w:t>
      </w:r>
      <w:r w:rsidR="00C6670C" w:rsidRPr="009B6A51">
        <w:rPr>
          <w:rFonts w:cs="Arial"/>
        </w:rPr>
        <w:t>uf Geräuschauffälligkeiten, diese sind dann zu entlüften.</w:t>
      </w:r>
    </w:p>
    <w:p w14:paraId="634BA20C" w14:textId="77777777" w:rsidR="00C15557" w:rsidRPr="009B6A51" w:rsidRDefault="00C15557" w:rsidP="00643016">
      <w:pPr>
        <w:numPr>
          <w:ilvl w:val="1"/>
          <w:numId w:val="4"/>
        </w:numPr>
        <w:jc w:val="both"/>
        <w:rPr>
          <w:rFonts w:cs="Arial"/>
        </w:rPr>
      </w:pPr>
      <w:r w:rsidRPr="009B6A51">
        <w:rPr>
          <w:rFonts w:cs="Arial"/>
        </w:rPr>
        <w:t>Dass Heizkörper die betrieben werden, nicht zugestellt sind.</w:t>
      </w:r>
    </w:p>
    <w:p w14:paraId="6794970D" w14:textId="77777777" w:rsidR="00C15557" w:rsidRPr="009B6A51" w:rsidRDefault="00C15557" w:rsidP="00643016">
      <w:pPr>
        <w:numPr>
          <w:ilvl w:val="1"/>
          <w:numId w:val="4"/>
        </w:numPr>
        <w:jc w:val="both"/>
        <w:rPr>
          <w:rFonts w:cs="Arial"/>
        </w:rPr>
      </w:pPr>
      <w:r w:rsidRPr="009B6A51">
        <w:rPr>
          <w:rFonts w:cs="Arial"/>
        </w:rPr>
        <w:t>Das Heizkörper nicht verschmutzt sind.</w:t>
      </w:r>
    </w:p>
    <w:p w14:paraId="4A73AEC1" w14:textId="77777777" w:rsidR="00C6670C" w:rsidRPr="009B6A51" w:rsidRDefault="00C6670C" w:rsidP="00643016">
      <w:pPr>
        <w:numPr>
          <w:ilvl w:val="0"/>
          <w:numId w:val="4"/>
        </w:numPr>
        <w:jc w:val="both"/>
        <w:rPr>
          <w:rFonts w:cs="Arial"/>
        </w:rPr>
      </w:pPr>
      <w:r w:rsidRPr="009B6A51">
        <w:rPr>
          <w:rFonts w:cs="Arial"/>
        </w:rPr>
        <w:t>Alle Heizkreise müssen nach Inbetriebnahme der Pumpen entlüftet werden.</w:t>
      </w:r>
    </w:p>
    <w:p w14:paraId="53040491" w14:textId="77777777" w:rsidR="00C15557" w:rsidRPr="009B6A51" w:rsidRDefault="00C15557" w:rsidP="00643016">
      <w:pPr>
        <w:numPr>
          <w:ilvl w:val="0"/>
          <w:numId w:val="4"/>
        </w:numPr>
        <w:jc w:val="both"/>
        <w:rPr>
          <w:rFonts w:cs="Arial"/>
        </w:rPr>
      </w:pPr>
      <w:r w:rsidRPr="009B6A51">
        <w:rPr>
          <w:rFonts w:cs="Arial"/>
        </w:rPr>
        <w:t>Druckverhältnisse in Heizungsanlagen (Manometerstand).</w:t>
      </w:r>
    </w:p>
    <w:p w14:paraId="5C302270" w14:textId="77777777" w:rsidR="00C15557" w:rsidRPr="009B6A51" w:rsidRDefault="00C15557" w:rsidP="00643016">
      <w:pPr>
        <w:numPr>
          <w:ilvl w:val="0"/>
          <w:numId w:val="4"/>
        </w:numPr>
        <w:jc w:val="both"/>
        <w:rPr>
          <w:rFonts w:cs="Arial"/>
          <w:szCs w:val="22"/>
        </w:rPr>
      </w:pPr>
      <w:r w:rsidRPr="009B6A51">
        <w:rPr>
          <w:rFonts w:cs="Arial"/>
          <w:szCs w:val="22"/>
        </w:rPr>
        <w:t>Wärmedämmung von Heizungsrohren und Zirkulationskreisen (nach EnEV 2014, Anlage 5, Tabelle 1).</w:t>
      </w:r>
    </w:p>
    <w:p w14:paraId="3DA614E1" w14:textId="77777777" w:rsidR="006C7309" w:rsidRPr="009B6A51" w:rsidRDefault="006C7309" w:rsidP="00643016">
      <w:pPr>
        <w:numPr>
          <w:ilvl w:val="0"/>
          <w:numId w:val="4"/>
        </w:numPr>
        <w:jc w:val="both"/>
        <w:rPr>
          <w:rFonts w:cs="Arial"/>
        </w:rPr>
      </w:pPr>
      <w:r w:rsidRPr="009B6A51">
        <w:rPr>
          <w:rFonts w:cs="Arial"/>
        </w:rPr>
        <w:t>Füllstand Brennstofflager.</w:t>
      </w:r>
    </w:p>
    <w:p w14:paraId="277BCEB0" w14:textId="77777777" w:rsidR="00677202" w:rsidRPr="00005CD6" w:rsidRDefault="00C6670C" w:rsidP="00643016">
      <w:pPr>
        <w:numPr>
          <w:ilvl w:val="0"/>
          <w:numId w:val="4"/>
        </w:numPr>
        <w:jc w:val="both"/>
        <w:rPr>
          <w:rFonts w:cs="Arial"/>
        </w:rPr>
      </w:pPr>
      <w:r w:rsidRPr="009B6A51">
        <w:rPr>
          <w:rFonts w:cs="Arial"/>
        </w:rPr>
        <w:t>usw.</w:t>
      </w:r>
    </w:p>
    <w:p w14:paraId="53B4EC56" w14:textId="77777777" w:rsidR="00643016" w:rsidRDefault="00643016" w:rsidP="00643016">
      <w:pPr>
        <w:jc w:val="both"/>
        <w:rPr>
          <w:rFonts w:cs="Arial"/>
          <w:b/>
          <w:szCs w:val="22"/>
        </w:rPr>
      </w:pPr>
    </w:p>
    <w:p w14:paraId="39C0B91F" w14:textId="77777777" w:rsidR="00A11620" w:rsidRPr="009B6A51" w:rsidRDefault="00A11620" w:rsidP="00A11620">
      <w:pPr>
        <w:jc w:val="both"/>
        <w:rPr>
          <w:rFonts w:cs="Arial"/>
          <w:szCs w:val="22"/>
        </w:rPr>
      </w:pPr>
      <w:r w:rsidRPr="009B6A51">
        <w:rPr>
          <w:rFonts w:cs="Arial"/>
          <w:szCs w:val="22"/>
        </w:rPr>
        <w:t xml:space="preserve">Mehrkesselanlagen sollten solange wie möglich mit einem Kessel betrieben werden. Reservekessel dürfen nicht parallel zum Hauptkessel betrieben werden, solange dies witterungsbedingt nicht notwendig ist. </w:t>
      </w:r>
    </w:p>
    <w:p w14:paraId="1F4DCB5D" w14:textId="77777777" w:rsidR="00A11620" w:rsidRDefault="00A11620" w:rsidP="00643016">
      <w:pPr>
        <w:jc w:val="both"/>
        <w:rPr>
          <w:rFonts w:cs="Arial"/>
          <w:b/>
          <w:szCs w:val="22"/>
        </w:rPr>
      </w:pPr>
    </w:p>
    <w:p w14:paraId="067F730C" w14:textId="77777777" w:rsidR="00A11620" w:rsidRPr="009B6A51" w:rsidRDefault="00A11620" w:rsidP="00643016">
      <w:pPr>
        <w:jc w:val="both"/>
        <w:rPr>
          <w:rFonts w:cs="Arial"/>
          <w:b/>
          <w:szCs w:val="22"/>
        </w:rPr>
      </w:pPr>
    </w:p>
    <w:p w14:paraId="5EDB7422" w14:textId="77777777" w:rsidR="00677202" w:rsidRPr="009B6A51" w:rsidRDefault="00C85660" w:rsidP="00643016">
      <w:pPr>
        <w:jc w:val="both"/>
        <w:rPr>
          <w:rFonts w:cs="Arial"/>
          <w:b/>
          <w:szCs w:val="22"/>
        </w:rPr>
      </w:pPr>
      <w:r w:rsidRPr="009B6A51">
        <w:rPr>
          <w:rFonts w:cs="Arial"/>
          <w:b/>
          <w:szCs w:val="22"/>
        </w:rPr>
        <w:t>2</w:t>
      </w:r>
      <w:r w:rsidR="00677202" w:rsidRPr="009B6A51">
        <w:rPr>
          <w:rFonts w:cs="Arial"/>
          <w:b/>
          <w:szCs w:val="22"/>
        </w:rPr>
        <w:t>.4 Außerbetriebnahme der Heizungsanlage</w:t>
      </w:r>
      <w:r w:rsidR="006C7309" w:rsidRPr="009B6A51">
        <w:rPr>
          <w:rFonts w:cs="Arial"/>
          <w:b/>
          <w:szCs w:val="22"/>
        </w:rPr>
        <w:t xml:space="preserve"> ohne Brauchwasserbereitung</w:t>
      </w:r>
    </w:p>
    <w:p w14:paraId="240334D7" w14:textId="77777777" w:rsidR="00677202" w:rsidRPr="009B6A51" w:rsidRDefault="00677202" w:rsidP="00643016">
      <w:pPr>
        <w:jc w:val="both"/>
        <w:rPr>
          <w:rFonts w:cs="Arial"/>
          <w:szCs w:val="22"/>
        </w:rPr>
      </w:pPr>
    </w:p>
    <w:p w14:paraId="2A0ED294" w14:textId="77777777" w:rsidR="00677202" w:rsidRPr="009B6A51" w:rsidRDefault="00677202" w:rsidP="00643016">
      <w:pPr>
        <w:jc w:val="both"/>
        <w:rPr>
          <w:rFonts w:cs="Arial"/>
          <w:szCs w:val="22"/>
        </w:rPr>
      </w:pPr>
      <w:r w:rsidRPr="009B6A51">
        <w:rPr>
          <w:rFonts w:cs="Arial"/>
          <w:szCs w:val="22"/>
        </w:rPr>
        <w:t xml:space="preserve">Nach der Heizperiode sind Heizungsanlagen vollständig außer Betrieb zu nehmen. Bewegliche Teile (Handabsperrungen, Umwälzpumpen, Stellmotoren und Regelventile) sind außerhalb des Heizbetriebs in regelmäßigen Abständen (z. B. 1 </w:t>
      </w:r>
      <w:r w:rsidR="00C76EE9" w:rsidRPr="009B6A51">
        <w:rPr>
          <w:rFonts w:cs="Arial"/>
          <w:szCs w:val="22"/>
        </w:rPr>
        <w:t xml:space="preserve">x </w:t>
      </w:r>
      <w:r w:rsidRPr="009B6A51">
        <w:rPr>
          <w:rFonts w:cs="Arial"/>
          <w:szCs w:val="22"/>
        </w:rPr>
        <w:t>pro Monat) zu bewegen.</w:t>
      </w:r>
    </w:p>
    <w:p w14:paraId="15B153A1" w14:textId="77777777" w:rsidR="00677202" w:rsidRPr="009B6A51" w:rsidRDefault="00677202" w:rsidP="00643016">
      <w:pPr>
        <w:jc w:val="both"/>
        <w:rPr>
          <w:rFonts w:cs="Arial"/>
          <w:szCs w:val="22"/>
        </w:rPr>
      </w:pPr>
      <w:r w:rsidRPr="009B6A51">
        <w:rPr>
          <w:rFonts w:cs="Arial"/>
          <w:szCs w:val="22"/>
        </w:rPr>
        <w:t xml:space="preserve">Darüber hinaus gelten folgende Anweisungen, falls kein </w:t>
      </w:r>
      <w:r w:rsidR="006C7309" w:rsidRPr="009B6A51">
        <w:rPr>
          <w:rFonts w:cs="Arial"/>
          <w:szCs w:val="22"/>
        </w:rPr>
        <w:t>Brauch</w:t>
      </w:r>
      <w:r w:rsidRPr="009B6A51">
        <w:rPr>
          <w:rFonts w:cs="Arial"/>
          <w:szCs w:val="22"/>
        </w:rPr>
        <w:t>wasser erwärmt wird:</w:t>
      </w:r>
    </w:p>
    <w:p w14:paraId="4EE2157D" w14:textId="77777777" w:rsidR="00677202" w:rsidRPr="009B6A51" w:rsidRDefault="00677202" w:rsidP="00643016">
      <w:pPr>
        <w:jc w:val="both"/>
        <w:rPr>
          <w:rFonts w:cs="Arial"/>
          <w:szCs w:val="22"/>
        </w:rPr>
      </w:pPr>
    </w:p>
    <w:p w14:paraId="525F399F" w14:textId="77777777" w:rsidR="00677202" w:rsidRPr="009B6A51" w:rsidRDefault="00677202" w:rsidP="00643016">
      <w:pPr>
        <w:numPr>
          <w:ilvl w:val="0"/>
          <w:numId w:val="5"/>
        </w:numPr>
        <w:jc w:val="both"/>
        <w:rPr>
          <w:rFonts w:cs="Arial"/>
          <w:szCs w:val="22"/>
        </w:rPr>
      </w:pPr>
      <w:r w:rsidRPr="009B6A51">
        <w:rPr>
          <w:rFonts w:cs="Arial"/>
          <w:szCs w:val="22"/>
        </w:rPr>
        <w:t>Gas- bzw. Ölbrenner abschalten (Zentral- und Einzel</w:t>
      </w:r>
      <w:r w:rsidR="006C7309" w:rsidRPr="009B6A51">
        <w:rPr>
          <w:rFonts w:cs="Arial"/>
          <w:szCs w:val="22"/>
        </w:rPr>
        <w:t>feuerstätten</w:t>
      </w:r>
      <w:r w:rsidRPr="009B6A51">
        <w:rPr>
          <w:rFonts w:cs="Arial"/>
          <w:szCs w:val="22"/>
        </w:rPr>
        <w:t>).</w:t>
      </w:r>
    </w:p>
    <w:p w14:paraId="2A32611B" w14:textId="77777777" w:rsidR="00677202" w:rsidRPr="009B6A51" w:rsidRDefault="00677202" w:rsidP="00643016">
      <w:pPr>
        <w:numPr>
          <w:ilvl w:val="0"/>
          <w:numId w:val="5"/>
        </w:numPr>
        <w:jc w:val="both"/>
        <w:rPr>
          <w:rFonts w:cs="Arial"/>
          <w:szCs w:val="22"/>
        </w:rPr>
      </w:pPr>
      <w:r w:rsidRPr="009B6A51">
        <w:rPr>
          <w:rFonts w:cs="Arial"/>
          <w:szCs w:val="22"/>
        </w:rPr>
        <w:lastRenderedPageBreak/>
        <w:t>Umwälzpumpen abschalten.</w:t>
      </w:r>
    </w:p>
    <w:p w14:paraId="69C40234" w14:textId="77777777" w:rsidR="00677202" w:rsidRPr="009B6A51" w:rsidRDefault="00677202" w:rsidP="00643016">
      <w:pPr>
        <w:numPr>
          <w:ilvl w:val="0"/>
          <w:numId w:val="5"/>
        </w:numPr>
        <w:jc w:val="both"/>
        <w:rPr>
          <w:rFonts w:cs="Arial"/>
          <w:szCs w:val="22"/>
        </w:rPr>
      </w:pPr>
      <w:r w:rsidRPr="009B6A51">
        <w:rPr>
          <w:rFonts w:cs="Arial"/>
          <w:szCs w:val="22"/>
        </w:rPr>
        <w:t>Regelgeräte und Zeitschaltu</w:t>
      </w:r>
      <w:r w:rsidR="00F219F5" w:rsidRPr="009B6A51">
        <w:rPr>
          <w:rFonts w:cs="Arial"/>
          <w:szCs w:val="22"/>
        </w:rPr>
        <w:t>hren sollen in Betrieb bleiben.</w:t>
      </w:r>
    </w:p>
    <w:p w14:paraId="1F9563FA" w14:textId="77777777" w:rsidR="00677202" w:rsidRPr="009B6A51" w:rsidRDefault="00677202" w:rsidP="00643016">
      <w:pPr>
        <w:numPr>
          <w:ilvl w:val="0"/>
          <w:numId w:val="5"/>
        </w:numPr>
        <w:jc w:val="both"/>
        <w:rPr>
          <w:rFonts w:cs="Arial"/>
          <w:szCs w:val="22"/>
        </w:rPr>
      </w:pPr>
      <w:r w:rsidRPr="009B6A51">
        <w:rPr>
          <w:rFonts w:cs="Arial"/>
          <w:szCs w:val="22"/>
        </w:rPr>
        <w:t>Bei Elektroheizungen Stromversorgung abschalten.</w:t>
      </w:r>
    </w:p>
    <w:p w14:paraId="4129348E" w14:textId="77777777" w:rsidR="00677202" w:rsidRPr="009B6A51" w:rsidRDefault="00677202" w:rsidP="00643016">
      <w:pPr>
        <w:jc w:val="both"/>
        <w:rPr>
          <w:rFonts w:cs="Arial"/>
          <w:szCs w:val="22"/>
        </w:rPr>
      </w:pPr>
    </w:p>
    <w:p w14:paraId="64D1F10B" w14:textId="77777777" w:rsidR="006C7309" w:rsidRPr="009B6A51" w:rsidRDefault="00C85660" w:rsidP="00643016">
      <w:pPr>
        <w:jc w:val="both"/>
        <w:rPr>
          <w:rFonts w:cs="Arial"/>
          <w:b/>
          <w:szCs w:val="22"/>
        </w:rPr>
      </w:pPr>
      <w:r w:rsidRPr="009B6A51">
        <w:rPr>
          <w:rFonts w:cs="Arial"/>
          <w:b/>
          <w:szCs w:val="22"/>
        </w:rPr>
        <w:t>2</w:t>
      </w:r>
      <w:r w:rsidR="006C7309" w:rsidRPr="009B6A51">
        <w:rPr>
          <w:rFonts w:cs="Arial"/>
          <w:b/>
          <w:szCs w:val="22"/>
        </w:rPr>
        <w:t>.5 Sommerbetrieb von Heizungsanlagen mit Brauchwasserbereitung</w:t>
      </w:r>
    </w:p>
    <w:p w14:paraId="65191B72" w14:textId="77777777" w:rsidR="006C7309" w:rsidRPr="009B6A51" w:rsidRDefault="006C7309" w:rsidP="00643016">
      <w:pPr>
        <w:jc w:val="both"/>
        <w:rPr>
          <w:rFonts w:cs="Arial"/>
          <w:szCs w:val="22"/>
        </w:rPr>
      </w:pPr>
    </w:p>
    <w:p w14:paraId="0F3EC633" w14:textId="77777777" w:rsidR="00677202" w:rsidRPr="009B6A51" w:rsidRDefault="00677202" w:rsidP="00643016">
      <w:pPr>
        <w:jc w:val="both"/>
        <w:rPr>
          <w:rFonts w:cs="Arial"/>
          <w:szCs w:val="22"/>
        </w:rPr>
      </w:pPr>
      <w:r w:rsidRPr="009B6A51">
        <w:rPr>
          <w:rFonts w:cs="Arial"/>
          <w:szCs w:val="22"/>
        </w:rPr>
        <w:t xml:space="preserve">Falls mit der Kesselanlage im Sommerbetrieb </w:t>
      </w:r>
      <w:r w:rsidR="006C7309" w:rsidRPr="009B6A51">
        <w:rPr>
          <w:rFonts w:cs="Arial"/>
          <w:szCs w:val="22"/>
        </w:rPr>
        <w:t>Brauch</w:t>
      </w:r>
      <w:r w:rsidRPr="009B6A51">
        <w:rPr>
          <w:rFonts w:cs="Arial"/>
          <w:szCs w:val="22"/>
        </w:rPr>
        <w:t>wasser erzeugt wird, gelten die folgenden Anweisungen:</w:t>
      </w:r>
    </w:p>
    <w:p w14:paraId="76464793" w14:textId="77777777" w:rsidR="00677202" w:rsidRPr="009B6A51" w:rsidRDefault="00677202" w:rsidP="00643016">
      <w:pPr>
        <w:jc w:val="both"/>
        <w:rPr>
          <w:rFonts w:cs="Arial"/>
          <w:szCs w:val="22"/>
        </w:rPr>
      </w:pPr>
    </w:p>
    <w:p w14:paraId="0134C353" w14:textId="77777777" w:rsidR="00677202" w:rsidRPr="009B6A51" w:rsidRDefault="00677202" w:rsidP="00643016">
      <w:pPr>
        <w:numPr>
          <w:ilvl w:val="0"/>
          <w:numId w:val="6"/>
        </w:numPr>
        <w:jc w:val="both"/>
        <w:rPr>
          <w:rFonts w:cs="Arial"/>
          <w:szCs w:val="22"/>
        </w:rPr>
      </w:pPr>
      <w:r w:rsidRPr="009B6A51">
        <w:rPr>
          <w:rFonts w:cs="Arial"/>
          <w:szCs w:val="22"/>
        </w:rPr>
        <w:t>Bei Mehrkesselanlagen alle Heizkessel bis auf den kleinsten Kessel abschalten.</w:t>
      </w:r>
    </w:p>
    <w:p w14:paraId="6035F070" w14:textId="77777777" w:rsidR="00677202" w:rsidRPr="009B6A51" w:rsidRDefault="00677202" w:rsidP="00643016">
      <w:pPr>
        <w:numPr>
          <w:ilvl w:val="0"/>
          <w:numId w:val="6"/>
        </w:numPr>
        <w:jc w:val="both"/>
        <w:rPr>
          <w:rFonts w:cs="Arial"/>
          <w:szCs w:val="22"/>
        </w:rPr>
      </w:pPr>
      <w:r w:rsidRPr="009B6A51">
        <w:rPr>
          <w:rFonts w:cs="Arial"/>
          <w:szCs w:val="22"/>
        </w:rPr>
        <w:t>Bei zwei Kesseln mit der gleichen Nennleistung, den Kessel mit dem geringeren Abgasverlust betreiben.</w:t>
      </w:r>
    </w:p>
    <w:p w14:paraId="1055D5C1" w14:textId="77777777" w:rsidR="00677202" w:rsidRPr="009B6A51" w:rsidRDefault="006C7309" w:rsidP="00643016">
      <w:pPr>
        <w:numPr>
          <w:ilvl w:val="0"/>
          <w:numId w:val="6"/>
        </w:numPr>
        <w:jc w:val="both"/>
        <w:rPr>
          <w:rFonts w:cs="Arial"/>
          <w:szCs w:val="22"/>
        </w:rPr>
      </w:pPr>
      <w:r w:rsidRPr="009B6A51">
        <w:rPr>
          <w:rFonts w:cs="Arial"/>
          <w:szCs w:val="22"/>
        </w:rPr>
        <w:t>Absperrv</w:t>
      </w:r>
      <w:r w:rsidR="00677202" w:rsidRPr="009B6A51">
        <w:rPr>
          <w:rFonts w:cs="Arial"/>
          <w:szCs w:val="22"/>
        </w:rPr>
        <w:t>entile im Kesselvorlauf und -rücklauf der abgeschalteten Kessel schließen.</w:t>
      </w:r>
    </w:p>
    <w:p w14:paraId="47F5FC9E" w14:textId="77777777" w:rsidR="00677202" w:rsidRPr="009B6A51" w:rsidRDefault="00677202" w:rsidP="00643016">
      <w:pPr>
        <w:numPr>
          <w:ilvl w:val="0"/>
          <w:numId w:val="6"/>
        </w:numPr>
        <w:jc w:val="both"/>
        <w:rPr>
          <w:rFonts w:cs="Arial"/>
          <w:szCs w:val="22"/>
        </w:rPr>
      </w:pPr>
      <w:r w:rsidRPr="009B6A51">
        <w:rPr>
          <w:rFonts w:cs="Arial"/>
          <w:szCs w:val="22"/>
        </w:rPr>
        <w:t>Die Kesselvorlauftemperatur des in Betrieb befindlichen Kessels auf ma</w:t>
      </w:r>
      <w:r w:rsidR="002074A8" w:rsidRPr="009B6A51">
        <w:rPr>
          <w:rFonts w:cs="Arial"/>
          <w:szCs w:val="22"/>
        </w:rPr>
        <w:t>x</w:t>
      </w:r>
      <w:r w:rsidRPr="009B6A51">
        <w:rPr>
          <w:rFonts w:cs="Arial"/>
          <w:szCs w:val="22"/>
        </w:rPr>
        <w:t>imal 70</w:t>
      </w:r>
      <w:r w:rsidR="006C7309" w:rsidRPr="009B6A51">
        <w:rPr>
          <w:rFonts w:cs="Arial"/>
          <w:szCs w:val="22"/>
        </w:rPr>
        <w:t xml:space="preserve"> </w:t>
      </w:r>
      <w:r w:rsidRPr="009B6A51">
        <w:rPr>
          <w:rFonts w:cs="Arial"/>
          <w:szCs w:val="22"/>
        </w:rPr>
        <w:t xml:space="preserve">°C einstellen. Die Legionellenproblematik ist zu beachten. Bei erforderlicher thermischer Desinfektion muss die Kesseltemperatur </w:t>
      </w:r>
      <w:r w:rsidR="00D20A28">
        <w:rPr>
          <w:rFonts w:cs="Arial"/>
          <w:szCs w:val="22"/>
        </w:rPr>
        <w:t xml:space="preserve">ggf. </w:t>
      </w:r>
      <w:r w:rsidRPr="009B6A51">
        <w:rPr>
          <w:rFonts w:cs="Arial"/>
          <w:szCs w:val="22"/>
        </w:rPr>
        <w:t>höher eingestellt werden.</w:t>
      </w:r>
    </w:p>
    <w:p w14:paraId="42E91962" w14:textId="77777777" w:rsidR="00677202" w:rsidRPr="009B6A51" w:rsidRDefault="00677202" w:rsidP="00643016">
      <w:pPr>
        <w:numPr>
          <w:ilvl w:val="0"/>
          <w:numId w:val="6"/>
        </w:numPr>
        <w:jc w:val="both"/>
        <w:rPr>
          <w:rFonts w:cs="Arial"/>
          <w:szCs w:val="22"/>
        </w:rPr>
      </w:pPr>
      <w:r w:rsidRPr="009B6A51">
        <w:rPr>
          <w:rFonts w:cs="Arial"/>
          <w:szCs w:val="22"/>
        </w:rPr>
        <w:t xml:space="preserve">Umwälzpumpen der Heizungsanlage </w:t>
      </w:r>
      <w:r w:rsidR="00D20A28">
        <w:rPr>
          <w:rFonts w:cs="Arial"/>
          <w:szCs w:val="22"/>
        </w:rPr>
        <w:t xml:space="preserve">wo regelungstechnisch notwendig </w:t>
      </w:r>
      <w:r w:rsidRPr="009B6A51">
        <w:rPr>
          <w:rFonts w:cs="Arial"/>
          <w:szCs w:val="22"/>
        </w:rPr>
        <w:t>abstellen.</w:t>
      </w:r>
    </w:p>
    <w:p w14:paraId="037F923B" w14:textId="77777777" w:rsidR="00677202" w:rsidRPr="009B6A51" w:rsidRDefault="00677202" w:rsidP="00643016">
      <w:pPr>
        <w:numPr>
          <w:ilvl w:val="0"/>
          <w:numId w:val="6"/>
        </w:numPr>
        <w:jc w:val="both"/>
        <w:rPr>
          <w:rFonts w:cs="Arial"/>
          <w:szCs w:val="22"/>
        </w:rPr>
      </w:pPr>
      <w:r w:rsidRPr="009B6A51">
        <w:rPr>
          <w:rFonts w:cs="Arial"/>
          <w:szCs w:val="22"/>
        </w:rPr>
        <w:t xml:space="preserve">Die Heizkreise für die Raumheizung am Verteiler </w:t>
      </w:r>
      <w:r w:rsidR="006C7309" w:rsidRPr="009B6A51">
        <w:rPr>
          <w:rFonts w:cs="Arial"/>
          <w:szCs w:val="22"/>
        </w:rPr>
        <w:t>schließen</w:t>
      </w:r>
      <w:r w:rsidRPr="009B6A51">
        <w:rPr>
          <w:rFonts w:cs="Arial"/>
          <w:szCs w:val="22"/>
        </w:rPr>
        <w:t>.</w:t>
      </w:r>
    </w:p>
    <w:p w14:paraId="50199BCD" w14:textId="77777777" w:rsidR="00677202" w:rsidRPr="009B6A51" w:rsidRDefault="00677202" w:rsidP="00643016">
      <w:pPr>
        <w:jc w:val="both"/>
        <w:rPr>
          <w:rFonts w:cs="Arial"/>
          <w:szCs w:val="22"/>
        </w:rPr>
      </w:pPr>
    </w:p>
    <w:p w14:paraId="017AF46C" w14:textId="77777777" w:rsidR="00677202" w:rsidRPr="009B6A51" w:rsidRDefault="00C85660" w:rsidP="00643016">
      <w:pPr>
        <w:jc w:val="both"/>
        <w:rPr>
          <w:rFonts w:cs="Arial"/>
          <w:b/>
          <w:szCs w:val="22"/>
        </w:rPr>
      </w:pPr>
      <w:r w:rsidRPr="009B6A51">
        <w:rPr>
          <w:rFonts w:cs="Arial"/>
          <w:b/>
          <w:szCs w:val="22"/>
        </w:rPr>
        <w:t>3</w:t>
      </w:r>
      <w:r w:rsidR="00677202" w:rsidRPr="009B6A51">
        <w:rPr>
          <w:rFonts w:cs="Arial"/>
          <w:b/>
          <w:szCs w:val="22"/>
        </w:rPr>
        <w:t xml:space="preserve">. Wartung von </w:t>
      </w:r>
      <w:r w:rsidR="00A42494" w:rsidRPr="009B6A51">
        <w:rPr>
          <w:rFonts w:cs="Arial"/>
          <w:b/>
          <w:szCs w:val="22"/>
        </w:rPr>
        <w:t>Heizungsanlagen</w:t>
      </w:r>
    </w:p>
    <w:p w14:paraId="64FF8AC1" w14:textId="77777777" w:rsidR="00677202" w:rsidRPr="009B6A51" w:rsidRDefault="00677202" w:rsidP="00643016">
      <w:pPr>
        <w:jc w:val="both"/>
        <w:rPr>
          <w:rFonts w:cs="Arial"/>
        </w:rPr>
      </w:pPr>
    </w:p>
    <w:p w14:paraId="3A7AFECF" w14:textId="77777777" w:rsidR="00677202" w:rsidRPr="009B6A51" w:rsidRDefault="00677202" w:rsidP="00643016">
      <w:pPr>
        <w:jc w:val="both"/>
        <w:rPr>
          <w:rFonts w:cs="Arial"/>
        </w:rPr>
      </w:pPr>
      <w:r w:rsidRPr="009B6A51">
        <w:rPr>
          <w:rFonts w:cs="Arial"/>
        </w:rPr>
        <w:t xml:space="preserve">Alle Anlagen werden regelmäßig, mindestens aber einmal jährlich </w:t>
      </w:r>
      <w:r w:rsidR="00C76EE9" w:rsidRPr="009B6A51">
        <w:rPr>
          <w:rFonts w:cs="Arial"/>
        </w:rPr>
        <w:t>durch</w:t>
      </w:r>
      <w:r w:rsidRPr="009B6A51">
        <w:rPr>
          <w:rFonts w:cs="Arial"/>
        </w:rPr>
        <w:t xml:space="preserve"> eine Fachfirma, auf ihre einwandfreie Funktion hin überprüft. </w:t>
      </w:r>
      <w:r w:rsidR="00C76EE9" w:rsidRPr="009B6A51">
        <w:rPr>
          <w:rFonts w:cs="Arial"/>
        </w:rPr>
        <w:t>Es wird angestrebt, für alle energierelevanten Anlagen und Objekte, Wartungsaufträge an Fachfirmen zu vergeben</w:t>
      </w:r>
      <w:r w:rsidRPr="009B6A51">
        <w:rPr>
          <w:rFonts w:cs="Arial"/>
        </w:rPr>
        <w:t>.</w:t>
      </w:r>
      <w:r w:rsidR="006C7309" w:rsidRPr="009B6A51">
        <w:rPr>
          <w:rFonts w:cs="Arial"/>
        </w:rPr>
        <w:t xml:space="preserve"> </w:t>
      </w:r>
      <w:r w:rsidRPr="009B6A51">
        <w:rPr>
          <w:rFonts w:cs="Arial"/>
        </w:rPr>
        <w:t xml:space="preserve">Aufgefundene Mängel sind umgehend zu beheben. Die zentrale Durchführung und Organisation der Wartungen obliegt dem </w:t>
      </w:r>
      <w:r w:rsidR="00863DEA" w:rsidRPr="009B6A51">
        <w:rPr>
          <w:rFonts w:cs="Arial"/>
        </w:rPr>
        <w:t>Hochbauamt</w:t>
      </w:r>
      <w:r w:rsidRPr="009B6A51">
        <w:rPr>
          <w:rFonts w:cs="Arial"/>
        </w:rPr>
        <w:t xml:space="preserve">. </w:t>
      </w:r>
    </w:p>
    <w:p w14:paraId="1B8E1156" w14:textId="77777777" w:rsidR="00863DEA" w:rsidRPr="009B6A51" w:rsidRDefault="00863DEA" w:rsidP="00643016">
      <w:pPr>
        <w:jc w:val="both"/>
        <w:rPr>
          <w:rFonts w:cs="Arial"/>
        </w:rPr>
      </w:pPr>
    </w:p>
    <w:p w14:paraId="343BC452" w14:textId="77777777" w:rsidR="00677202" w:rsidRPr="009B6A51" w:rsidRDefault="00677202" w:rsidP="00643016">
      <w:pPr>
        <w:jc w:val="both"/>
        <w:rPr>
          <w:rFonts w:cs="Arial"/>
        </w:rPr>
      </w:pPr>
      <w:r w:rsidRPr="009B6A51">
        <w:rPr>
          <w:rFonts w:cs="Arial"/>
        </w:rPr>
        <w:t>Von jeder Wartung sind von der Fachfirma Wartungsprotokolle über die durchgeführten Maßnahmen zu verlangen und lückenlos aufzubewahren. Messprotokolle von Emissions</w:t>
      </w:r>
      <w:r w:rsidR="00801786" w:rsidRPr="009B6A51">
        <w:rPr>
          <w:rFonts w:cs="Arial"/>
        </w:rPr>
        <w:t>messungen</w:t>
      </w:r>
      <w:r w:rsidRPr="009B6A51">
        <w:rPr>
          <w:rFonts w:cs="Arial"/>
        </w:rPr>
        <w:t xml:space="preserve"> (Wartungsdienst, Schornsteinfeger) </w:t>
      </w:r>
      <w:r w:rsidR="0020231F" w:rsidRPr="009B6A51">
        <w:rPr>
          <w:rFonts w:cs="Arial"/>
        </w:rPr>
        <w:t xml:space="preserve">sind </w:t>
      </w:r>
      <w:r w:rsidRPr="009B6A51">
        <w:rPr>
          <w:rFonts w:cs="Arial"/>
        </w:rPr>
        <w:t>dem Energiemanagement zur Prüfung und Aktu</w:t>
      </w:r>
      <w:r w:rsidR="0020231F" w:rsidRPr="009B6A51">
        <w:rPr>
          <w:rFonts w:cs="Arial"/>
        </w:rPr>
        <w:t xml:space="preserve">alisierung des Datenbestands zur Verfügung zu </w:t>
      </w:r>
      <w:r w:rsidRPr="009B6A51">
        <w:rPr>
          <w:rFonts w:cs="Arial"/>
        </w:rPr>
        <w:t xml:space="preserve">stellen. </w:t>
      </w:r>
    </w:p>
    <w:p w14:paraId="73E73A7A" w14:textId="77777777" w:rsidR="0020231F" w:rsidRPr="009B6A51" w:rsidRDefault="0020231F" w:rsidP="00643016">
      <w:pPr>
        <w:jc w:val="both"/>
        <w:rPr>
          <w:rFonts w:cs="Arial"/>
        </w:rPr>
      </w:pPr>
    </w:p>
    <w:p w14:paraId="08BB5F79" w14:textId="77777777" w:rsidR="00677202" w:rsidRPr="009B6A51" w:rsidRDefault="00C85660" w:rsidP="00643016">
      <w:pPr>
        <w:jc w:val="both"/>
        <w:rPr>
          <w:rFonts w:cs="Arial"/>
          <w:b/>
        </w:rPr>
      </w:pPr>
      <w:r w:rsidRPr="009B6A51">
        <w:rPr>
          <w:rFonts w:cs="Arial"/>
          <w:b/>
        </w:rPr>
        <w:t>4</w:t>
      </w:r>
      <w:r w:rsidR="00677202" w:rsidRPr="009B6A51">
        <w:rPr>
          <w:rFonts w:cs="Arial"/>
          <w:b/>
        </w:rPr>
        <w:t>. Raumtemperaturen</w:t>
      </w:r>
    </w:p>
    <w:p w14:paraId="174A4FE5" w14:textId="77777777" w:rsidR="00677202" w:rsidRPr="009B6A51" w:rsidRDefault="00677202" w:rsidP="00643016">
      <w:pPr>
        <w:jc w:val="both"/>
        <w:rPr>
          <w:rFonts w:cs="Arial"/>
        </w:rPr>
      </w:pPr>
    </w:p>
    <w:p w14:paraId="18E7BABE" w14:textId="77777777" w:rsidR="00677202" w:rsidRPr="009B6A51" w:rsidRDefault="00677202" w:rsidP="00643016">
      <w:pPr>
        <w:jc w:val="both"/>
        <w:rPr>
          <w:rFonts w:cs="Arial"/>
        </w:rPr>
      </w:pPr>
      <w:r w:rsidRPr="009B6A51">
        <w:rPr>
          <w:rFonts w:cs="Arial"/>
        </w:rPr>
        <w:t xml:space="preserve">Die Höhe des Heizenergieverbrauchs in Gebäuden hängt wesentlich von den Raumtemperaturen ab. Eine um ca. 1 </w:t>
      </w:r>
      <w:r w:rsidR="00801786" w:rsidRPr="009B6A51">
        <w:rPr>
          <w:rFonts w:cs="Arial"/>
        </w:rPr>
        <w:t>Kelvin</w:t>
      </w:r>
      <w:r w:rsidRPr="009B6A51">
        <w:rPr>
          <w:rFonts w:cs="Arial"/>
        </w:rPr>
        <w:t xml:space="preserve"> erhöhte Raumtemperatur führt zu einem Energiemehrverbrauch von rund 6 %. Die in </w:t>
      </w:r>
      <w:r w:rsidR="00801786" w:rsidRPr="009B6A51">
        <w:rPr>
          <w:rFonts w:cs="Arial"/>
        </w:rPr>
        <w:t xml:space="preserve">der </w:t>
      </w:r>
      <w:r w:rsidRPr="009B6A51">
        <w:rPr>
          <w:rFonts w:cs="Arial"/>
        </w:rPr>
        <w:t xml:space="preserve">Anlage genannten Raumtemperaturen sind während der Nutzungszeit der Gebäude und bei Heizbetrieb einzuhalten. Die vorgegebenen Raumtemperaturen müssen regelmäßig kontrolliert werden. Als Raumtemperatur gilt die in </w:t>
      </w:r>
      <w:r w:rsidR="00A75B8D" w:rsidRPr="009B6A51">
        <w:rPr>
          <w:rFonts w:cs="Arial"/>
        </w:rPr>
        <w:t>0,80 m</w:t>
      </w:r>
      <w:r w:rsidRPr="009B6A51">
        <w:rPr>
          <w:rFonts w:cs="Arial"/>
        </w:rPr>
        <w:t xml:space="preserve"> </w:t>
      </w:r>
      <w:r w:rsidR="00A75B8D" w:rsidRPr="009B6A51">
        <w:rPr>
          <w:rFonts w:cs="Arial"/>
        </w:rPr>
        <w:t xml:space="preserve">(Tischhöhe) </w:t>
      </w:r>
      <w:r w:rsidRPr="009B6A51">
        <w:rPr>
          <w:rFonts w:cs="Arial"/>
        </w:rPr>
        <w:t>gemessene Lufttemperatur.</w:t>
      </w:r>
    </w:p>
    <w:p w14:paraId="0CF3C77E" w14:textId="77777777" w:rsidR="00677202" w:rsidRPr="009B6A51" w:rsidRDefault="00677202" w:rsidP="00643016">
      <w:pPr>
        <w:jc w:val="both"/>
        <w:rPr>
          <w:rFonts w:cs="Arial"/>
        </w:rPr>
      </w:pPr>
    </w:p>
    <w:p w14:paraId="7F38F6A6" w14:textId="77777777" w:rsidR="00677202" w:rsidRPr="009B6A51" w:rsidRDefault="00677202" w:rsidP="00643016">
      <w:pPr>
        <w:jc w:val="both"/>
        <w:rPr>
          <w:rFonts w:cs="Arial"/>
        </w:rPr>
      </w:pPr>
      <w:r w:rsidRPr="009B6A51">
        <w:rPr>
          <w:rFonts w:cs="Arial"/>
        </w:rPr>
        <w:t>Zur Berücksichtigung von Fremdwärmeeinflüssen (Sonnenstrahlung, Personenwärme, o.ä.</w:t>
      </w:r>
      <w:r w:rsidR="00801786" w:rsidRPr="009B6A51">
        <w:rPr>
          <w:rFonts w:cs="Arial"/>
        </w:rPr>
        <w:t>)</w:t>
      </w:r>
      <w:r w:rsidRPr="009B6A51">
        <w:rPr>
          <w:rFonts w:cs="Arial"/>
        </w:rPr>
        <w:t xml:space="preserve"> sind alle Räume mit Thermostatventilen auszustatten, die auf die vorgeschriebene Raumtemperatur </w:t>
      </w:r>
      <w:r w:rsidR="00D20A28">
        <w:rPr>
          <w:rFonts w:cs="Arial"/>
        </w:rPr>
        <w:t xml:space="preserve">zu </w:t>
      </w:r>
      <w:r w:rsidR="00D20A28" w:rsidRPr="009B6A51">
        <w:rPr>
          <w:rFonts w:cs="Arial"/>
        </w:rPr>
        <w:t>begrenz</w:t>
      </w:r>
      <w:r w:rsidR="00D20A28">
        <w:rPr>
          <w:rFonts w:cs="Arial"/>
        </w:rPr>
        <w:t>en</w:t>
      </w:r>
      <w:r w:rsidR="00D20A28" w:rsidRPr="009B6A51">
        <w:rPr>
          <w:rFonts w:cs="Arial"/>
        </w:rPr>
        <w:t xml:space="preserve"> </w:t>
      </w:r>
      <w:r w:rsidRPr="009B6A51">
        <w:rPr>
          <w:rFonts w:cs="Arial"/>
        </w:rPr>
        <w:t xml:space="preserve">sind. Sogenannte manipulationssichere Behördenventile sind zu </w:t>
      </w:r>
      <w:r w:rsidR="00D20A28">
        <w:rPr>
          <w:rFonts w:cs="Arial"/>
        </w:rPr>
        <w:t>bevorzugen</w:t>
      </w:r>
      <w:r w:rsidRPr="009B6A51">
        <w:rPr>
          <w:rFonts w:cs="Arial"/>
        </w:rPr>
        <w:t>.</w:t>
      </w:r>
    </w:p>
    <w:p w14:paraId="475B4241" w14:textId="77777777" w:rsidR="00AF5449" w:rsidRPr="009B6A51" w:rsidRDefault="00AF5449" w:rsidP="00643016">
      <w:pPr>
        <w:jc w:val="both"/>
        <w:rPr>
          <w:rFonts w:cs="Arial"/>
        </w:rPr>
      </w:pPr>
    </w:p>
    <w:p w14:paraId="13098C83" w14:textId="77777777" w:rsidR="00677202" w:rsidRPr="009B6A51" w:rsidRDefault="00677202" w:rsidP="00643016">
      <w:pPr>
        <w:jc w:val="both"/>
        <w:rPr>
          <w:rFonts w:cs="Arial"/>
        </w:rPr>
      </w:pPr>
      <w:r w:rsidRPr="009B6A51">
        <w:rPr>
          <w:rFonts w:cs="Arial"/>
        </w:rPr>
        <w:t>Unbenutzte oder vorübergehend nicht benutzte Räume (</w:t>
      </w:r>
      <w:r w:rsidR="00801786" w:rsidRPr="009B6A51">
        <w:rPr>
          <w:rFonts w:cs="Arial"/>
        </w:rPr>
        <w:t xml:space="preserve">z. B. </w:t>
      </w:r>
      <w:r w:rsidRPr="009B6A51">
        <w:rPr>
          <w:rFonts w:cs="Arial"/>
        </w:rPr>
        <w:t xml:space="preserve">Urlaub, Krankheit) sind </w:t>
      </w:r>
      <w:r w:rsidR="00A75B8D" w:rsidRPr="009B6A51">
        <w:rPr>
          <w:rFonts w:cs="Arial"/>
        </w:rPr>
        <w:t>in der Regel nicht zu beheizen bzw. abzusenken.</w:t>
      </w:r>
    </w:p>
    <w:p w14:paraId="70602958" w14:textId="77777777" w:rsidR="00677202" w:rsidRPr="009B6A51" w:rsidRDefault="00677202" w:rsidP="00643016">
      <w:pPr>
        <w:jc w:val="both"/>
        <w:rPr>
          <w:rFonts w:cs="Arial"/>
        </w:rPr>
      </w:pPr>
    </w:p>
    <w:p w14:paraId="341F182B" w14:textId="77777777" w:rsidR="00677202" w:rsidRPr="009B6A51" w:rsidRDefault="00677202" w:rsidP="00643016">
      <w:pPr>
        <w:jc w:val="both"/>
        <w:rPr>
          <w:rFonts w:cs="Arial"/>
        </w:rPr>
      </w:pPr>
      <w:r w:rsidRPr="009B6A51">
        <w:rPr>
          <w:rFonts w:cs="Arial"/>
        </w:rPr>
        <w:t xml:space="preserve">Bei mittelfristig nicht behebbaren Ursachen kann vom Energiemanagement unter </w:t>
      </w:r>
      <w:r w:rsidR="00F660D0" w:rsidRPr="009B6A51">
        <w:rPr>
          <w:rFonts w:cs="Arial"/>
        </w:rPr>
        <w:t xml:space="preserve">Absprache mit den Nutzern und </w:t>
      </w:r>
      <w:r w:rsidRPr="009B6A51">
        <w:rPr>
          <w:rFonts w:cs="Arial"/>
        </w:rPr>
        <w:t xml:space="preserve">Berücksichtigung der oben genannten Einflussgrößen eine von </w:t>
      </w:r>
      <w:r w:rsidR="00F660D0" w:rsidRPr="009B6A51">
        <w:rPr>
          <w:rFonts w:cs="Arial"/>
        </w:rPr>
        <w:t xml:space="preserve">der Anlage </w:t>
      </w:r>
      <w:r w:rsidRPr="009B6A51">
        <w:rPr>
          <w:rFonts w:cs="Arial"/>
        </w:rPr>
        <w:t>abweichende zulässige Ra</w:t>
      </w:r>
      <w:r w:rsidR="00F660D0" w:rsidRPr="009B6A51">
        <w:rPr>
          <w:rFonts w:cs="Arial"/>
        </w:rPr>
        <w:t xml:space="preserve">umtemperatur festgelegt werden. </w:t>
      </w:r>
      <w:r w:rsidRPr="009B6A51">
        <w:rPr>
          <w:rFonts w:cs="Arial"/>
        </w:rPr>
        <w:t xml:space="preserve">Zur Überwachung der Raumtemperaturen </w:t>
      </w:r>
      <w:r w:rsidR="00801786" w:rsidRPr="009B6A51">
        <w:rPr>
          <w:rFonts w:cs="Arial"/>
        </w:rPr>
        <w:t>können</w:t>
      </w:r>
      <w:r w:rsidRPr="009B6A51">
        <w:rPr>
          <w:rFonts w:cs="Arial"/>
        </w:rPr>
        <w:t xml:space="preserve"> bei Bedarf Temperaturverlaufsmessungen durchgeführt</w:t>
      </w:r>
      <w:r w:rsidR="00801786" w:rsidRPr="009B6A51">
        <w:rPr>
          <w:rFonts w:cs="Arial"/>
        </w:rPr>
        <w:t xml:space="preserve"> werden</w:t>
      </w:r>
      <w:r w:rsidRPr="009B6A51">
        <w:rPr>
          <w:rFonts w:cs="Arial"/>
        </w:rPr>
        <w:t>.</w:t>
      </w:r>
    </w:p>
    <w:p w14:paraId="27EF058F" w14:textId="77777777" w:rsidR="00DB0915" w:rsidRPr="009B6A51" w:rsidRDefault="00DB0915" w:rsidP="00643016">
      <w:pPr>
        <w:jc w:val="both"/>
        <w:rPr>
          <w:rFonts w:cs="Arial"/>
        </w:rPr>
      </w:pPr>
    </w:p>
    <w:p w14:paraId="17B513EC" w14:textId="77777777" w:rsidR="00DB0915" w:rsidRPr="009B6A51" w:rsidRDefault="00DB0915" w:rsidP="00643016">
      <w:pPr>
        <w:jc w:val="both"/>
        <w:rPr>
          <w:rFonts w:cs="Arial"/>
        </w:rPr>
      </w:pPr>
      <w:r w:rsidRPr="009B6A51">
        <w:rPr>
          <w:rFonts w:cs="Arial"/>
        </w:rPr>
        <w:t xml:space="preserve">Die bauphysikalischen </w:t>
      </w:r>
      <w:r w:rsidR="00801786" w:rsidRPr="009B6A51">
        <w:rPr>
          <w:rFonts w:cs="Arial"/>
        </w:rPr>
        <w:t>Eigenschaften</w:t>
      </w:r>
      <w:r w:rsidRPr="009B6A51">
        <w:rPr>
          <w:rFonts w:cs="Arial"/>
        </w:rPr>
        <w:t xml:space="preserve"> der Gebäude sind bei der Absenkung von Heiztemperaturen zu beachten. Vor allem in Bezug auf den Taupunkt muss der </w:t>
      </w:r>
      <w:r w:rsidR="00E63C67" w:rsidRPr="009B6A51">
        <w:rPr>
          <w:rFonts w:cs="Arial"/>
        </w:rPr>
        <w:lastRenderedPageBreak/>
        <w:t>Gebäude</w:t>
      </w:r>
      <w:r w:rsidRPr="009B6A51">
        <w:rPr>
          <w:rFonts w:cs="Arial"/>
        </w:rPr>
        <w:t>verantwortliche stufenweise prüfen, auf welche Temperatur abgesenkt werden kann, ohne Ausfall von Tauwasser. In der Regel dürfen in der Heizperiode deshalb 12 °C an keiner Stelle unterschritten werden. Bei diesem Sachverhalt ist die Bildung von Langzeit-Erfahrungswerten unerlässlich.</w:t>
      </w:r>
    </w:p>
    <w:p w14:paraId="18C9F777" w14:textId="77777777" w:rsidR="002E72CA" w:rsidRPr="009B6A51" w:rsidRDefault="002E72CA" w:rsidP="00643016">
      <w:pPr>
        <w:jc w:val="both"/>
        <w:rPr>
          <w:rFonts w:cs="Arial"/>
          <w:b/>
          <w:szCs w:val="22"/>
        </w:rPr>
      </w:pPr>
    </w:p>
    <w:p w14:paraId="17274296" w14:textId="77777777" w:rsidR="00677202" w:rsidRPr="009B6A51" w:rsidRDefault="00C85660" w:rsidP="00643016">
      <w:pPr>
        <w:jc w:val="both"/>
        <w:rPr>
          <w:rFonts w:cs="Arial"/>
          <w:b/>
          <w:szCs w:val="22"/>
        </w:rPr>
      </w:pPr>
      <w:r w:rsidRPr="009B6A51">
        <w:rPr>
          <w:rFonts w:cs="Arial"/>
          <w:b/>
          <w:szCs w:val="22"/>
        </w:rPr>
        <w:t>5</w:t>
      </w:r>
      <w:r w:rsidR="00677202" w:rsidRPr="009B6A51">
        <w:rPr>
          <w:rFonts w:cs="Arial"/>
          <w:b/>
          <w:szCs w:val="22"/>
        </w:rPr>
        <w:t>. Belegungsplanung</w:t>
      </w:r>
    </w:p>
    <w:p w14:paraId="58322A5D" w14:textId="77777777" w:rsidR="00677202" w:rsidRPr="009B6A51" w:rsidRDefault="00677202" w:rsidP="00643016">
      <w:pPr>
        <w:jc w:val="both"/>
        <w:rPr>
          <w:rFonts w:cs="Arial"/>
        </w:rPr>
      </w:pPr>
    </w:p>
    <w:p w14:paraId="179022A1" w14:textId="4954AEEE" w:rsidR="00677202" w:rsidRPr="009B6A51" w:rsidRDefault="00677202" w:rsidP="00643016">
      <w:pPr>
        <w:jc w:val="both"/>
        <w:rPr>
          <w:rFonts w:cs="Arial"/>
        </w:rPr>
      </w:pPr>
      <w:r w:rsidRPr="009B6A51">
        <w:rPr>
          <w:rFonts w:cs="Arial"/>
        </w:rPr>
        <w:t xml:space="preserve">Die Grundlage für einen geregelten Heizbetrieb ist eine Belegungsplanung, die mindestens halbjährlich aktualisiert werden muss. Für alle Gebäudeteile, möglichst nach </w:t>
      </w:r>
      <w:r w:rsidR="00D20A28">
        <w:rPr>
          <w:rFonts w:cs="Arial"/>
        </w:rPr>
        <w:t xml:space="preserve">Heizkreisen </w:t>
      </w:r>
      <w:r w:rsidRPr="009B6A51">
        <w:rPr>
          <w:rFonts w:cs="Arial"/>
        </w:rPr>
        <w:t xml:space="preserve">gegliedert, muss ein Belegungsplan für die regelmäßigen Nutzungen aufgestellt und </w:t>
      </w:r>
      <w:r w:rsidR="00D20A28">
        <w:rPr>
          <w:rFonts w:cs="Arial"/>
        </w:rPr>
        <w:t xml:space="preserve">ständig </w:t>
      </w:r>
      <w:r w:rsidRPr="009B6A51">
        <w:rPr>
          <w:rFonts w:cs="Arial"/>
        </w:rPr>
        <w:t xml:space="preserve">aktualisiert werden. Er muss mindestens Nutzungsbeginn und Ende sowie Unterbrechungen von mehr als 2 h ausweisen. Dieser Belegungsplan ist </w:t>
      </w:r>
      <w:r w:rsidR="00717399" w:rsidRPr="009B6A51">
        <w:rPr>
          <w:rFonts w:cs="Arial"/>
        </w:rPr>
        <w:t>dem Gebäudeverantwortlichen</w:t>
      </w:r>
      <w:r w:rsidRPr="009B6A51">
        <w:rPr>
          <w:rFonts w:cs="Arial"/>
        </w:rPr>
        <w:t xml:space="preserve"> zur Einstellung der Heizungsregelung zur Verfügung zu stellen. Darüber hinaus ist eine Ferienplanung zu erstellen und Sondernutzungen festzuhalten.</w:t>
      </w:r>
    </w:p>
    <w:p w14:paraId="0F8D4319" w14:textId="77777777" w:rsidR="00677202" w:rsidRPr="009B6A51" w:rsidRDefault="00677202" w:rsidP="00643016">
      <w:pPr>
        <w:jc w:val="both"/>
        <w:rPr>
          <w:rFonts w:cs="Arial"/>
        </w:rPr>
      </w:pPr>
    </w:p>
    <w:p w14:paraId="3953C9EF" w14:textId="77777777" w:rsidR="00677202" w:rsidRPr="009B6A51" w:rsidRDefault="00677202" w:rsidP="00643016">
      <w:pPr>
        <w:jc w:val="both"/>
        <w:rPr>
          <w:rFonts w:cs="Arial"/>
        </w:rPr>
      </w:pPr>
      <w:r w:rsidRPr="009B6A51">
        <w:rPr>
          <w:rFonts w:cs="Arial"/>
        </w:rPr>
        <w:t xml:space="preserve">In Gebäuden, in denen gleichzeitig außerhalb der eigentlichen Nutzungszeiten Veranstaltungen wie Seminare o.ä. stattfinden, ist </w:t>
      </w:r>
      <w:r w:rsidR="00D20A28">
        <w:rPr>
          <w:rFonts w:cs="Arial"/>
        </w:rPr>
        <w:t xml:space="preserve">möglichst </w:t>
      </w:r>
      <w:r w:rsidRPr="009B6A51">
        <w:rPr>
          <w:rFonts w:cs="Arial"/>
        </w:rPr>
        <w:t>bei der Belegungsplanung darauf zu achten, dass Gebäudeteile genutzt werden, die auf einem gemeinsamen Heizkreis liegen. Falls Einzelraumregelungen zur Verfügung stehen, sollten diese Räume bevorzugt eingeplant werden.</w:t>
      </w:r>
      <w:r w:rsidR="00F660D0" w:rsidRPr="009B6A51">
        <w:rPr>
          <w:rFonts w:cs="Arial"/>
        </w:rPr>
        <w:t xml:space="preserve"> Wenn möglich, sollten geeignete Veranstaltungen in den Monaten April bis Oktober durchgeführt werden.</w:t>
      </w:r>
    </w:p>
    <w:p w14:paraId="5E76A3F9" w14:textId="77777777" w:rsidR="00677202" w:rsidRPr="009B6A51" w:rsidRDefault="00677202" w:rsidP="00643016">
      <w:pPr>
        <w:jc w:val="both"/>
        <w:rPr>
          <w:rFonts w:cs="Arial"/>
        </w:rPr>
      </w:pPr>
    </w:p>
    <w:p w14:paraId="087D729C" w14:textId="77777777" w:rsidR="00677202" w:rsidRPr="009B6A51" w:rsidRDefault="00677202" w:rsidP="00643016">
      <w:pPr>
        <w:jc w:val="both"/>
        <w:rPr>
          <w:rFonts w:cs="Arial"/>
        </w:rPr>
      </w:pPr>
      <w:r w:rsidRPr="009B6A51">
        <w:rPr>
          <w:rFonts w:cs="Arial"/>
        </w:rPr>
        <w:t>Eine zeitliche Zusammenlegung einzelner Veranstaltungen auf ein Gebäude bzw. einen Wochentag ist anzustreben.</w:t>
      </w:r>
    </w:p>
    <w:p w14:paraId="4FA27468" w14:textId="77777777" w:rsidR="00677202" w:rsidRPr="009B6A51" w:rsidRDefault="00677202" w:rsidP="00643016">
      <w:pPr>
        <w:jc w:val="both"/>
        <w:rPr>
          <w:rFonts w:cs="Arial"/>
        </w:rPr>
      </w:pPr>
    </w:p>
    <w:p w14:paraId="26589A4A" w14:textId="77777777" w:rsidR="00677202" w:rsidRPr="009B6A51" w:rsidRDefault="00677202" w:rsidP="00643016">
      <w:pPr>
        <w:jc w:val="both"/>
        <w:rPr>
          <w:rFonts w:cs="Arial"/>
        </w:rPr>
      </w:pPr>
      <w:r w:rsidRPr="009B6A51">
        <w:rPr>
          <w:rFonts w:cs="Arial"/>
        </w:rPr>
        <w:t xml:space="preserve">In Räumen, die außerhalb der üblichen Nutzungszeit des Gebäudes beheizt werden müssen (z. B. Räume für Bereitschafts- und Pförtnerdienste) sind die örtlichen Heizflächen entsprechend größer auszulegen. Falls </w:t>
      </w:r>
      <w:r w:rsidR="00D20A28">
        <w:rPr>
          <w:rFonts w:cs="Arial"/>
        </w:rPr>
        <w:t xml:space="preserve">hier </w:t>
      </w:r>
      <w:r w:rsidRPr="009B6A51">
        <w:rPr>
          <w:rFonts w:cs="Arial"/>
        </w:rPr>
        <w:t>die Raumtemperaturen nicht erreicht werden, dürfen fest installierte Einzelheizgeräte als Ergänzung zur eigentlichen Gebäudeheizung während der Nutzungszeit in Betrieb genommen werden, falls die zentrale Wärmeversorgung ausgeschaltet bzw. abgesenkt betrieben wird.</w:t>
      </w:r>
    </w:p>
    <w:p w14:paraId="3023E0ED" w14:textId="77777777" w:rsidR="00677202" w:rsidRPr="009B6A51" w:rsidRDefault="00677202" w:rsidP="00643016">
      <w:pPr>
        <w:jc w:val="both"/>
        <w:rPr>
          <w:rFonts w:cs="Arial"/>
        </w:rPr>
      </w:pPr>
    </w:p>
    <w:p w14:paraId="6B78A7FB" w14:textId="77777777" w:rsidR="00677202" w:rsidRPr="009B6A51" w:rsidRDefault="00677202" w:rsidP="00643016">
      <w:pPr>
        <w:jc w:val="both"/>
        <w:rPr>
          <w:rFonts w:cs="Arial"/>
        </w:rPr>
      </w:pPr>
      <w:r w:rsidRPr="009B6A51">
        <w:rPr>
          <w:rFonts w:cs="Arial"/>
        </w:rPr>
        <w:t xml:space="preserve">In allen Gebäuden, für die keine Belegungsplanung vorliegt, wird außerhalb der festgelegten </w:t>
      </w:r>
      <w:r w:rsidR="00F660D0" w:rsidRPr="009B6A51">
        <w:rPr>
          <w:rFonts w:cs="Arial"/>
        </w:rPr>
        <w:t>Betriebszeiten</w:t>
      </w:r>
      <w:r w:rsidRPr="009B6A51">
        <w:rPr>
          <w:rFonts w:cs="Arial"/>
        </w:rPr>
        <w:t xml:space="preserve"> auf Absenkbetrieb umgeschaltet.</w:t>
      </w:r>
    </w:p>
    <w:p w14:paraId="0ED137C1" w14:textId="77777777" w:rsidR="00677202" w:rsidRPr="009B6A51" w:rsidRDefault="00677202" w:rsidP="00643016">
      <w:pPr>
        <w:jc w:val="both"/>
        <w:rPr>
          <w:rFonts w:cs="Arial"/>
        </w:rPr>
      </w:pPr>
    </w:p>
    <w:p w14:paraId="0B54AC6D" w14:textId="77777777" w:rsidR="00677202" w:rsidRPr="009B6A51" w:rsidRDefault="00A77FDD" w:rsidP="00643016">
      <w:pPr>
        <w:jc w:val="both"/>
        <w:rPr>
          <w:rFonts w:cs="Arial"/>
        </w:rPr>
      </w:pPr>
      <w:r w:rsidRPr="009B6A51">
        <w:rPr>
          <w:rFonts w:cs="Arial"/>
        </w:rPr>
        <w:t xml:space="preserve">Die </w:t>
      </w:r>
      <w:r w:rsidR="00677202" w:rsidRPr="009B6A51">
        <w:rPr>
          <w:rFonts w:cs="Arial"/>
        </w:rPr>
        <w:t>Sondernutzungen</w:t>
      </w:r>
      <w:r w:rsidRPr="009B6A51">
        <w:rPr>
          <w:rFonts w:cs="Arial"/>
        </w:rPr>
        <w:t xml:space="preserve"> </w:t>
      </w:r>
      <w:r w:rsidR="00677202" w:rsidRPr="009B6A51">
        <w:rPr>
          <w:rFonts w:cs="Arial"/>
        </w:rPr>
        <w:t xml:space="preserve">und Ferienbelegung </w:t>
      </w:r>
      <w:r w:rsidRPr="009B6A51">
        <w:rPr>
          <w:rFonts w:cs="Arial"/>
        </w:rPr>
        <w:t>sind</w:t>
      </w:r>
      <w:r w:rsidR="00677202" w:rsidRPr="009B6A51">
        <w:rPr>
          <w:rFonts w:cs="Arial"/>
        </w:rPr>
        <w:t xml:space="preserve"> </w:t>
      </w:r>
      <w:r w:rsidR="00717399" w:rsidRPr="009B6A51">
        <w:rPr>
          <w:rFonts w:cs="Arial"/>
        </w:rPr>
        <w:t>dem örtlichen Gebäudeverantwortlichen</w:t>
      </w:r>
      <w:r w:rsidR="00677202" w:rsidRPr="009B6A51">
        <w:rPr>
          <w:rFonts w:cs="Arial"/>
        </w:rPr>
        <w:t xml:space="preserve"> zur Einrichtung der </w:t>
      </w:r>
      <w:r w:rsidR="004339C1" w:rsidRPr="009B6A51">
        <w:rPr>
          <w:rFonts w:cs="Arial"/>
        </w:rPr>
        <w:t>veränderten Heizprogramme</w:t>
      </w:r>
      <w:r w:rsidR="00677202" w:rsidRPr="009B6A51">
        <w:rPr>
          <w:rFonts w:cs="Arial"/>
        </w:rPr>
        <w:t xml:space="preserve"> </w:t>
      </w:r>
      <w:r w:rsidRPr="009B6A51">
        <w:rPr>
          <w:rFonts w:cs="Arial"/>
        </w:rPr>
        <w:t xml:space="preserve">mindestens 1 Woche vorher anzukündigen, damit die </w:t>
      </w:r>
      <w:r w:rsidR="00677202" w:rsidRPr="009B6A51">
        <w:rPr>
          <w:rFonts w:cs="Arial"/>
        </w:rPr>
        <w:t xml:space="preserve">Regelung </w:t>
      </w:r>
      <w:r w:rsidRPr="009B6A51">
        <w:rPr>
          <w:rFonts w:cs="Arial"/>
        </w:rPr>
        <w:t>rechtzeitig programmiert werden kann.</w:t>
      </w:r>
    </w:p>
    <w:p w14:paraId="4A6785BF" w14:textId="77777777" w:rsidR="00643016" w:rsidRPr="009B6A51" w:rsidRDefault="00643016" w:rsidP="00643016">
      <w:pPr>
        <w:jc w:val="both"/>
        <w:rPr>
          <w:rFonts w:cs="Arial"/>
          <w:b/>
        </w:rPr>
      </w:pPr>
    </w:p>
    <w:p w14:paraId="0082DA6A" w14:textId="77777777" w:rsidR="00677202" w:rsidRPr="009B6A51" w:rsidRDefault="00C85660" w:rsidP="00643016">
      <w:pPr>
        <w:jc w:val="both"/>
        <w:rPr>
          <w:rFonts w:cs="Arial"/>
          <w:b/>
        </w:rPr>
      </w:pPr>
      <w:r w:rsidRPr="009B6A51">
        <w:rPr>
          <w:rFonts w:cs="Arial"/>
          <w:b/>
        </w:rPr>
        <w:t>6</w:t>
      </w:r>
      <w:r w:rsidR="00677202" w:rsidRPr="009B6A51">
        <w:rPr>
          <w:rFonts w:cs="Arial"/>
          <w:b/>
        </w:rPr>
        <w:t>. Elektrische Heizgeräte</w:t>
      </w:r>
    </w:p>
    <w:p w14:paraId="3701C8CF" w14:textId="77777777" w:rsidR="00677202" w:rsidRPr="009B6A51" w:rsidRDefault="00677202" w:rsidP="00643016">
      <w:pPr>
        <w:jc w:val="both"/>
        <w:rPr>
          <w:rFonts w:cs="Arial"/>
        </w:rPr>
      </w:pPr>
    </w:p>
    <w:p w14:paraId="5A817ECC" w14:textId="77777777" w:rsidR="00677202" w:rsidRPr="009B6A51" w:rsidRDefault="00677202" w:rsidP="00643016">
      <w:pPr>
        <w:jc w:val="both"/>
        <w:rPr>
          <w:rFonts w:cs="Arial"/>
        </w:rPr>
      </w:pPr>
      <w:r w:rsidRPr="009B6A51">
        <w:rPr>
          <w:rFonts w:cs="Arial"/>
        </w:rPr>
        <w:t xml:space="preserve">Die Verwendung privater elektrischer Heizgeräte ist nicht zulässig. Dem Betrieb elektrischer dienstlicher Zusatzheizgeräte (grundsätzlich nur in Ausnahmefällen) kann und muss im Einzelfall durch das Energiemanagement zugestimmt werden, wenn in Sondersituationen eine derartige Regelung unabdingbar ist. Heizlüfter sind untersagt. Alle elektrischen </w:t>
      </w:r>
      <w:r w:rsidR="00D20A28">
        <w:rPr>
          <w:rFonts w:cs="Arial"/>
        </w:rPr>
        <w:t>Heizg</w:t>
      </w:r>
      <w:r w:rsidR="00D20A28" w:rsidRPr="009B6A51">
        <w:rPr>
          <w:rFonts w:cs="Arial"/>
        </w:rPr>
        <w:t xml:space="preserve">eräte </w:t>
      </w:r>
      <w:r w:rsidRPr="009B6A51">
        <w:rPr>
          <w:rFonts w:cs="Arial"/>
        </w:rPr>
        <w:t xml:space="preserve">am Arbeitsplatz unterliegen der Betriebssicherheitsverordnung (BetrSichV) und dürfen nur verwendet werden, wenn ihre Betriebssicherheit </w:t>
      </w:r>
      <w:r w:rsidR="00EC18A1">
        <w:rPr>
          <w:rFonts w:cs="Arial"/>
        </w:rPr>
        <w:t xml:space="preserve">regelmäßig </w:t>
      </w:r>
      <w:r w:rsidRPr="009B6A51">
        <w:rPr>
          <w:rFonts w:cs="Arial"/>
        </w:rPr>
        <w:t>überprüft</w:t>
      </w:r>
      <w:r w:rsidR="00C866B4">
        <w:rPr>
          <w:rFonts w:cs="Arial"/>
        </w:rPr>
        <w:t xml:space="preserve"> </w:t>
      </w:r>
      <w:r w:rsidR="00EC18A1">
        <w:rPr>
          <w:rFonts w:cs="Arial"/>
        </w:rPr>
        <w:t>wird</w:t>
      </w:r>
      <w:r w:rsidRPr="009B6A51">
        <w:rPr>
          <w:rFonts w:cs="Arial"/>
        </w:rPr>
        <w:t>.</w:t>
      </w:r>
    </w:p>
    <w:p w14:paraId="34EA35FF" w14:textId="77777777" w:rsidR="00677202" w:rsidRDefault="00677202" w:rsidP="00643016">
      <w:pPr>
        <w:jc w:val="both"/>
        <w:rPr>
          <w:rFonts w:cs="Arial"/>
        </w:rPr>
      </w:pPr>
    </w:p>
    <w:p w14:paraId="182641F8" w14:textId="77777777" w:rsidR="00005CD6" w:rsidRPr="009B6A51" w:rsidRDefault="00005CD6" w:rsidP="00643016">
      <w:pPr>
        <w:jc w:val="both"/>
        <w:rPr>
          <w:rFonts w:cs="Arial"/>
        </w:rPr>
      </w:pPr>
    </w:p>
    <w:p w14:paraId="0EBD81C4" w14:textId="77777777" w:rsidR="00677202" w:rsidRPr="009B6A51" w:rsidRDefault="00C85660" w:rsidP="00643016">
      <w:pPr>
        <w:jc w:val="both"/>
        <w:rPr>
          <w:rFonts w:cs="Arial"/>
          <w:b/>
          <w:color w:val="000000"/>
          <w:szCs w:val="22"/>
        </w:rPr>
      </w:pPr>
      <w:r w:rsidRPr="009B6A51">
        <w:rPr>
          <w:rFonts w:cs="Arial"/>
          <w:b/>
          <w:color w:val="000000"/>
          <w:szCs w:val="22"/>
        </w:rPr>
        <w:t>7</w:t>
      </w:r>
      <w:r w:rsidR="00677202" w:rsidRPr="009B6A51">
        <w:rPr>
          <w:rFonts w:cs="Arial"/>
          <w:b/>
          <w:color w:val="000000"/>
          <w:szCs w:val="22"/>
        </w:rPr>
        <w:t xml:space="preserve">. Sanitäre Anlagen und Anlagen zur </w:t>
      </w:r>
      <w:r w:rsidR="004339C1" w:rsidRPr="009B6A51">
        <w:rPr>
          <w:rFonts w:cs="Arial"/>
          <w:b/>
          <w:color w:val="000000"/>
          <w:szCs w:val="22"/>
        </w:rPr>
        <w:t>Brauch</w:t>
      </w:r>
      <w:r w:rsidR="00677202" w:rsidRPr="009B6A51">
        <w:rPr>
          <w:rFonts w:cs="Arial"/>
          <w:b/>
          <w:color w:val="000000"/>
          <w:szCs w:val="22"/>
        </w:rPr>
        <w:t>wassererwärmung</w:t>
      </w:r>
    </w:p>
    <w:p w14:paraId="1727F84C" w14:textId="77777777" w:rsidR="00677202" w:rsidRPr="009B6A51" w:rsidRDefault="00677202" w:rsidP="00643016">
      <w:pPr>
        <w:jc w:val="both"/>
        <w:rPr>
          <w:rFonts w:cs="Arial"/>
          <w:b/>
          <w:color w:val="000000"/>
          <w:szCs w:val="22"/>
        </w:rPr>
      </w:pPr>
    </w:p>
    <w:p w14:paraId="736D4902" w14:textId="77777777" w:rsidR="00677202" w:rsidRPr="009B6A51" w:rsidRDefault="00C85660" w:rsidP="00643016">
      <w:pPr>
        <w:jc w:val="both"/>
        <w:rPr>
          <w:rFonts w:cs="Arial"/>
          <w:b/>
          <w:color w:val="000000"/>
          <w:szCs w:val="22"/>
        </w:rPr>
      </w:pPr>
      <w:r w:rsidRPr="009B6A51">
        <w:rPr>
          <w:rFonts w:cs="Arial"/>
          <w:b/>
          <w:color w:val="000000"/>
          <w:szCs w:val="22"/>
        </w:rPr>
        <w:t>7</w:t>
      </w:r>
      <w:r w:rsidR="00677202" w:rsidRPr="009B6A51">
        <w:rPr>
          <w:rFonts w:cs="Arial"/>
          <w:b/>
          <w:color w:val="000000"/>
          <w:szCs w:val="22"/>
        </w:rPr>
        <w:t xml:space="preserve">.1 </w:t>
      </w:r>
      <w:r w:rsidR="00282B1D" w:rsidRPr="009B6A51">
        <w:rPr>
          <w:rFonts w:cs="Arial"/>
          <w:b/>
          <w:color w:val="000000"/>
          <w:szCs w:val="22"/>
        </w:rPr>
        <w:t>Betrieb von</w:t>
      </w:r>
      <w:r w:rsidR="00677202" w:rsidRPr="009B6A51">
        <w:rPr>
          <w:rFonts w:cs="Arial"/>
          <w:b/>
          <w:color w:val="000000"/>
          <w:szCs w:val="22"/>
        </w:rPr>
        <w:t xml:space="preserve"> </w:t>
      </w:r>
      <w:r w:rsidR="004339C1" w:rsidRPr="009B6A51">
        <w:rPr>
          <w:rFonts w:cs="Arial"/>
          <w:b/>
          <w:color w:val="000000"/>
          <w:szCs w:val="22"/>
        </w:rPr>
        <w:t>Brauch</w:t>
      </w:r>
      <w:r w:rsidR="00677202" w:rsidRPr="009B6A51">
        <w:rPr>
          <w:rFonts w:cs="Arial"/>
          <w:b/>
          <w:color w:val="000000"/>
          <w:szCs w:val="22"/>
        </w:rPr>
        <w:t>wasser</w:t>
      </w:r>
      <w:r w:rsidR="00282B1D" w:rsidRPr="009B6A51">
        <w:rPr>
          <w:rFonts w:cs="Arial"/>
          <w:b/>
          <w:color w:val="000000"/>
          <w:szCs w:val="22"/>
        </w:rPr>
        <w:t>anlagen</w:t>
      </w:r>
    </w:p>
    <w:p w14:paraId="4296C3EB" w14:textId="77777777" w:rsidR="00677202" w:rsidRPr="009B6A51" w:rsidRDefault="00677202" w:rsidP="00643016">
      <w:pPr>
        <w:jc w:val="both"/>
        <w:rPr>
          <w:rFonts w:cs="Arial"/>
          <w:color w:val="000000"/>
          <w:szCs w:val="22"/>
        </w:rPr>
      </w:pPr>
    </w:p>
    <w:p w14:paraId="2CE6E151" w14:textId="77777777" w:rsidR="00282B1D" w:rsidRPr="009B6A51" w:rsidRDefault="00282B1D" w:rsidP="00643016">
      <w:pPr>
        <w:jc w:val="both"/>
        <w:rPr>
          <w:rFonts w:cs="Arial"/>
          <w:color w:val="000000"/>
          <w:szCs w:val="22"/>
        </w:rPr>
      </w:pPr>
      <w:r w:rsidRPr="009B6A51">
        <w:rPr>
          <w:rFonts w:cs="Arial"/>
          <w:color w:val="000000"/>
          <w:szCs w:val="22"/>
        </w:rPr>
        <w:t xml:space="preserve">Auch an Waschbecken muss i. d. R. nur fließend Wasser, aber kein Warmwasser zur Verfügung gestellt werden. Sollte in Einzelfällen doch Warmwasser benötigt werden, ist der Einsatz von elektrischen </w:t>
      </w:r>
      <w:r w:rsidR="00EC18A1">
        <w:rPr>
          <w:rFonts w:cs="Arial"/>
          <w:color w:val="000000"/>
          <w:szCs w:val="22"/>
        </w:rPr>
        <w:t>B</w:t>
      </w:r>
      <w:r w:rsidR="00EC18A1" w:rsidRPr="009B6A51">
        <w:rPr>
          <w:rFonts w:cs="Arial"/>
          <w:color w:val="000000"/>
          <w:szCs w:val="22"/>
        </w:rPr>
        <w:t xml:space="preserve">oilern </w:t>
      </w:r>
      <w:r w:rsidR="00EC18A1">
        <w:rPr>
          <w:rFonts w:cs="Arial"/>
          <w:color w:val="000000"/>
          <w:szCs w:val="22"/>
        </w:rPr>
        <w:t xml:space="preserve">oder Durchlauferhitzern </w:t>
      </w:r>
      <w:r w:rsidRPr="009B6A51">
        <w:rPr>
          <w:rFonts w:cs="Arial"/>
          <w:color w:val="000000"/>
          <w:szCs w:val="22"/>
        </w:rPr>
        <w:t>zu prüfen.</w:t>
      </w:r>
    </w:p>
    <w:p w14:paraId="305EBD30" w14:textId="77777777" w:rsidR="00282B1D" w:rsidRPr="009B6A51" w:rsidRDefault="00282B1D" w:rsidP="00643016">
      <w:pPr>
        <w:jc w:val="both"/>
        <w:rPr>
          <w:rFonts w:cs="Arial"/>
          <w:color w:val="000000"/>
          <w:szCs w:val="22"/>
        </w:rPr>
      </w:pPr>
    </w:p>
    <w:p w14:paraId="3D8CAF55" w14:textId="77777777" w:rsidR="00282B1D" w:rsidRPr="009B6A51" w:rsidRDefault="00282B1D" w:rsidP="00643016">
      <w:pPr>
        <w:jc w:val="both"/>
        <w:rPr>
          <w:rFonts w:cs="Arial"/>
          <w:color w:val="000000"/>
          <w:szCs w:val="22"/>
        </w:rPr>
      </w:pPr>
      <w:r w:rsidRPr="009B6A51">
        <w:rPr>
          <w:rFonts w:cs="Arial"/>
          <w:color w:val="000000"/>
          <w:szCs w:val="22"/>
        </w:rPr>
        <w:t>Für die Gebäudereinigung ist kein Warmwasser erforderlich, da grundsätzlich Kaltwasserreiniger verwendet werden.</w:t>
      </w:r>
    </w:p>
    <w:p w14:paraId="592F2200" w14:textId="77777777" w:rsidR="00282B1D" w:rsidRPr="009B6A51" w:rsidRDefault="00282B1D" w:rsidP="00643016">
      <w:pPr>
        <w:jc w:val="both"/>
        <w:rPr>
          <w:rFonts w:cs="Arial"/>
          <w:color w:val="000000"/>
          <w:szCs w:val="22"/>
        </w:rPr>
      </w:pPr>
    </w:p>
    <w:p w14:paraId="003836D7" w14:textId="77777777" w:rsidR="00282B1D" w:rsidRPr="009B6A51" w:rsidRDefault="00282B1D" w:rsidP="00643016">
      <w:pPr>
        <w:jc w:val="both"/>
        <w:rPr>
          <w:rFonts w:cs="Arial"/>
          <w:szCs w:val="22"/>
        </w:rPr>
      </w:pPr>
      <w:r w:rsidRPr="009B6A51">
        <w:rPr>
          <w:rFonts w:cs="Arial"/>
          <w:szCs w:val="22"/>
        </w:rPr>
        <w:t>Die Nachlaufzeit bzw. die Spülmenge an Drückspülern und Urinalen in WC-Anlagen ist regelmäßig, spätestens jedoch halbjährlich, zu prüfen und auf das notwendige Maß zu reduzieren.</w:t>
      </w:r>
    </w:p>
    <w:p w14:paraId="079C8B9C" w14:textId="77777777" w:rsidR="00677202" w:rsidRPr="009B6A51" w:rsidRDefault="00677202" w:rsidP="00643016">
      <w:pPr>
        <w:jc w:val="both"/>
        <w:rPr>
          <w:rFonts w:cs="Arial"/>
          <w:color w:val="000000"/>
          <w:szCs w:val="22"/>
        </w:rPr>
      </w:pPr>
    </w:p>
    <w:p w14:paraId="1BA48750" w14:textId="77777777" w:rsidR="00677202" w:rsidRPr="009B6A51" w:rsidRDefault="00677202" w:rsidP="00643016">
      <w:pPr>
        <w:jc w:val="both"/>
        <w:rPr>
          <w:rFonts w:cs="Arial"/>
          <w:spacing w:val="-4"/>
          <w:sz w:val="24"/>
          <w:szCs w:val="24"/>
        </w:rPr>
      </w:pPr>
      <w:r w:rsidRPr="009B6A51">
        <w:rPr>
          <w:rFonts w:cs="Arial"/>
          <w:color w:val="000000"/>
          <w:szCs w:val="22"/>
        </w:rPr>
        <w:t xml:space="preserve">Die Hinweise des DVGW-Arbeitsblattes W 551 und der jeweils gültigen Trinkwasserverordnung zum Betrieb von Trinkwasseranlagen </w:t>
      </w:r>
      <w:r w:rsidR="000E7B22" w:rsidRPr="009B6A51">
        <w:rPr>
          <w:rFonts w:cs="Arial"/>
          <w:color w:val="000000"/>
          <w:szCs w:val="22"/>
        </w:rPr>
        <w:t xml:space="preserve">(z. B. </w:t>
      </w:r>
      <w:r w:rsidR="000E7B22" w:rsidRPr="009B6A51">
        <w:rPr>
          <w:rFonts w:cs="Arial"/>
          <w:spacing w:val="-4"/>
          <w:szCs w:val="22"/>
        </w:rPr>
        <w:t>jährliche Beprobung auf Legionellen durch ein zugelassenes Labor)</w:t>
      </w:r>
      <w:r w:rsidR="000E7B22" w:rsidRPr="009B6A51">
        <w:rPr>
          <w:rFonts w:cs="Arial"/>
          <w:spacing w:val="-4"/>
          <w:sz w:val="24"/>
          <w:szCs w:val="24"/>
        </w:rPr>
        <w:t xml:space="preserve"> </w:t>
      </w:r>
      <w:r w:rsidRPr="009B6A51">
        <w:rPr>
          <w:rFonts w:cs="Arial"/>
          <w:color w:val="000000"/>
          <w:szCs w:val="22"/>
        </w:rPr>
        <w:t xml:space="preserve">sind einzuhalten. </w:t>
      </w:r>
    </w:p>
    <w:p w14:paraId="11E7CD4A" w14:textId="77777777" w:rsidR="00D00E48" w:rsidRPr="009B6A51" w:rsidRDefault="00D00E48" w:rsidP="00643016">
      <w:pPr>
        <w:jc w:val="both"/>
        <w:rPr>
          <w:rFonts w:cs="Arial"/>
          <w:color w:val="000000"/>
          <w:szCs w:val="22"/>
        </w:rPr>
      </w:pPr>
    </w:p>
    <w:p w14:paraId="04BB542F" w14:textId="77777777" w:rsidR="00677202" w:rsidRPr="009B6A51" w:rsidRDefault="00677202" w:rsidP="00643016">
      <w:pPr>
        <w:jc w:val="both"/>
        <w:rPr>
          <w:rFonts w:cs="Arial"/>
          <w:color w:val="000000"/>
          <w:szCs w:val="22"/>
        </w:rPr>
      </w:pPr>
      <w:r w:rsidRPr="009B6A51">
        <w:rPr>
          <w:rFonts w:cs="Arial"/>
          <w:color w:val="000000"/>
          <w:szCs w:val="22"/>
        </w:rPr>
        <w:t xml:space="preserve">Die Anforderungen im Betrieb an </w:t>
      </w:r>
      <w:r w:rsidR="00831488" w:rsidRPr="009B6A51">
        <w:rPr>
          <w:rFonts w:cs="Arial"/>
          <w:color w:val="000000"/>
          <w:szCs w:val="22"/>
        </w:rPr>
        <w:t>Trinkwasser</w:t>
      </w:r>
      <w:r w:rsidRPr="009B6A51">
        <w:rPr>
          <w:rFonts w:cs="Arial"/>
          <w:color w:val="000000"/>
          <w:szCs w:val="22"/>
        </w:rPr>
        <w:t>anlagen sind:</w:t>
      </w:r>
    </w:p>
    <w:p w14:paraId="21994510" w14:textId="77777777" w:rsidR="00677202" w:rsidRPr="009B6A51" w:rsidRDefault="00677202" w:rsidP="00643016">
      <w:pPr>
        <w:numPr>
          <w:ilvl w:val="0"/>
          <w:numId w:val="10"/>
        </w:numPr>
        <w:jc w:val="both"/>
        <w:rPr>
          <w:rFonts w:cs="Arial"/>
          <w:color w:val="000000"/>
          <w:szCs w:val="22"/>
        </w:rPr>
      </w:pPr>
      <w:r w:rsidRPr="009B6A51">
        <w:rPr>
          <w:rFonts w:cs="Arial"/>
          <w:color w:val="000000"/>
          <w:szCs w:val="22"/>
        </w:rPr>
        <w:t>Temperatur am Speicherausgang stets &gt; 60</w:t>
      </w:r>
      <w:r w:rsidR="004339C1" w:rsidRPr="009B6A51">
        <w:rPr>
          <w:rFonts w:cs="Arial"/>
          <w:color w:val="000000"/>
          <w:szCs w:val="22"/>
        </w:rPr>
        <w:t xml:space="preserve"> </w:t>
      </w:r>
      <w:r w:rsidRPr="009B6A51">
        <w:rPr>
          <w:rFonts w:cs="Arial"/>
          <w:color w:val="000000"/>
          <w:szCs w:val="22"/>
        </w:rPr>
        <w:t>°C</w:t>
      </w:r>
    </w:p>
    <w:p w14:paraId="0FFB3891" w14:textId="77777777" w:rsidR="00677202" w:rsidRPr="009B6A51" w:rsidRDefault="00677202" w:rsidP="00643016">
      <w:pPr>
        <w:numPr>
          <w:ilvl w:val="0"/>
          <w:numId w:val="10"/>
        </w:numPr>
        <w:jc w:val="both"/>
        <w:rPr>
          <w:rFonts w:cs="Arial"/>
          <w:color w:val="000000"/>
          <w:szCs w:val="22"/>
        </w:rPr>
      </w:pPr>
      <w:r w:rsidRPr="009B6A51">
        <w:rPr>
          <w:rFonts w:cs="Arial"/>
          <w:color w:val="000000"/>
          <w:szCs w:val="22"/>
        </w:rPr>
        <w:t xml:space="preserve">Zirkulation betreiben (16 von 24 </w:t>
      </w:r>
      <w:r w:rsidR="004339C1" w:rsidRPr="009B6A51">
        <w:rPr>
          <w:rFonts w:cs="Arial"/>
          <w:color w:val="000000"/>
          <w:szCs w:val="22"/>
        </w:rPr>
        <w:t>h</w:t>
      </w:r>
      <w:r w:rsidRPr="009B6A51">
        <w:rPr>
          <w:rFonts w:cs="Arial"/>
          <w:color w:val="000000"/>
          <w:szCs w:val="22"/>
        </w:rPr>
        <w:t>)</w:t>
      </w:r>
    </w:p>
    <w:p w14:paraId="33B5C1EB" w14:textId="77777777" w:rsidR="00677202" w:rsidRPr="009B6A51" w:rsidRDefault="00677202" w:rsidP="00643016">
      <w:pPr>
        <w:numPr>
          <w:ilvl w:val="0"/>
          <w:numId w:val="10"/>
        </w:numPr>
        <w:jc w:val="both"/>
        <w:rPr>
          <w:rFonts w:cs="Arial"/>
          <w:color w:val="000000"/>
          <w:szCs w:val="22"/>
        </w:rPr>
      </w:pPr>
      <w:r w:rsidRPr="009B6A51">
        <w:rPr>
          <w:rFonts w:cs="Arial"/>
          <w:color w:val="000000"/>
          <w:szCs w:val="22"/>
        </w:rPr>
        <w:t>Rücklauftemperatur der Zirkulation &gt; 55</w:t>
      </w:r>
      <w:r w:rsidR="004339C1" w:rsidRPr="009B6A51">
        <w:rPr>
          <w:rFonts w:cs="Arial"/>
          <w:color w:val="000000"/>
          <w:szCs w:val="22"/>
        </w:rPr>
        <w:t xml:space="preserve"> </w:t>
      </w:r>
      <w:r w:rsidRPr="009B6A51">
        <w:rPr>
          <w:rFonts w:cs="Arial"/>
          <w:color w:val="000000"/>
          <w:szCs w:val="22"/>
        </w:rPr>
        <w:t>°C</w:t>
      </w:r>
    </w:p>
    <w:p w14:paraId="5EDD2F25" w14:textId="77777777" w:rsidR="00677202" w:rsidRPr="009B6A51" w:rsidRDefault="00677202" w:rsidP="00643016">
      <w:pPr>
        <w:numPr>
          <w:ilvl w:val="0"/>
          <w:numId w:val="10"/>
        </w:numPr>
        <w:jc w:val="both"/>
        <w:rPr>
          <w:rFonts w:cs="Arial"/>
          <w:color w:val="000000"/>
          <w:szCs w:val="22"/>
        </w:rPr>
      </w:pPr>
      <w:r w:rsidRPr="009B6A51">
        <w:rPr>
          <w:rFonts w:cs="Arial"/>
          <w:color w:val="000000"/>
          <w:szCs w:val="22"/>
        </w:rPr>
        <w:t>Vorwärmstufen einmal täglich auf 60</w:t>
      </w:r>
      <w:r w:rsidR="004339C1" w:rsidRPr="009B6A51">
        <w:rPr>
          <w:rFonts w:cs="Arial"/>
          <w:color w:val="000000"/>
          <w:szCs w:val="22"/>
        </w:rPr>
        <w:t xml:space="preserve"> </w:t>
      </w:r>
      <w:r w:rsidRPr="009B6A51">
        <w:rPr>
          <w:rFonts w:cs="Arial"/>
          <w:color w:val="000000"/>
          <w:szCs w:val="22"/>
        </w:rPr>
        <w:t>°C aufheizen</w:t>
      </w:r>
    </w:p>
    <w:p w14:paraId="66668DAC" w14:textId="77777777" w:rsidR="00677202" w:rsidRPr="009B6A51" w:rsidRDefault="00677202" w:rsidP="00643016">
      <w:pPr>
        <w:jc w:val="both"/>
        <w:rPr>
          <w:rFonts w:cs="Arial"/>
          <w:color w:val="000000"/>
          <w:szCs w:val="22"/>
        </w:rPr>
      </w:pPr>
    </w:p>
    <w:p w14:paraId="0755DEF2" w14:textId="77777777" w:rsidR="00677202" w:rsidRPr="009B6A51" w:rsidRDefault="00677202" w:rsidP="00643016">
      <w:pPr>
        <w:jc w:val="both"/>
        <w:rPr>
          <w:rFonts w:cs="Arial"/>
          <w:color w:val="000000"/>
          <w:szCs w:val="22"/>
        </w:rPr>
      </w:pPr>
      <w:r w:rsidRPr="009B6A51">
        <w:rPr>
          <w:rFonts w:cs="Arial"/>
          <w:color w:val="000000"/>
          <w:szCs w:val="22"/>
        </w:rPr>
        <w:t>Risikofaktoren für das Auftreten von Legionellen sind:</w:t>
      </w:r>
    </w:p>
    <w:p w14:paraId="0456AD21" w14:textId="77777777" w:rsidR="00677202" w:rsidRPr="009B6A51" w:rsidRDefault="00677202" w:rsidP="00643016">
      <w:pPr>
        <w:numPr>
          <w:ilvl w:val="0"/>
          <w:numId w:val="7"/>
        </w:numPr>
        <w:jc w:val="both"/>
        <w:rPr>
          <w:rFonts w:cs="Arial"/>
          <w:color w:val="000000"/>
          <w:szCs w:val="22"/>
        </w:rPr>
      </w:pPr>
      <w:r w:rsidRPr="009B6A51">
        <w:rPr>
          <w:rFonts w:cs="Arial"/>
          <w:color w:val="000000"/>
          <w:szCs w:val="22"/>
        </w:rPr>
        <w:t>Totzonen im Leitungsnetz ohne Durchströmung</w:t>
      </w:r>
    </w:p>
    <w:p w14:paraId="0C3C7BD8" w14:textId="77777777" w:rsidR="00677202" w:rsidRPr="009B6A51" w:rsidRDefault="00677202" w:rsidP="00643016">
      <w:pPr>
        <w:numPr>
          <w:ilvl w:val="0"/>
          <w:numId w:val="7"/>
        </w:numPr>
        <w:jc w:val="both"/>
        <w:rPr>
          <w:rFonts w:cs="Arial"/>
          <w:color w:val="000000"/>
          <w:szCs w:val="22"/>
        </w:rPr>
      </w:pPr>
      <w:r w:rsidRPr="009B6A51">
        <w:rPr>
          <w:rFonts w:cs="Arial"/>
          <w:color w:val="000000"/>
          <w:szCs w:val="22"/>
        </w:rPr>
        <w:t>Stränge mit sehr seltener Zapfung und unzureichender Zirkulation</w:t>
      </w:r>
    </w:p>
    <w:p w14:paraId="0767D16F" w14:textId="77777777" w:rsidR="00677202" w:rsidRPr="009B6A51" w:rsidRDefault="00677202" w:rsidP="00643016">
      <w:pPr>
        <w:numPr>
          <w:ilvl w:val="0"/>
          <w:numId w:val="7"/>
        </w:numPr>
        <w:jc w:val="both"/>
        <w:rPr>
          <w:rFonts w:cs="Arial"/>
          <w:color w:val="000000"/>
          <w:szCs w:val="22"/>
        </w:rPr>
      </w:pPr>
      <w:r w:rsidRPr="009B6A51">
        <w:rPr>
          <w:rFonts w:cs="Arial"/>
          <w:color w:val="000000"/>
          <w:szCs w:val="22"/>
        </w:rPr>
        <w:t>Überdimensionierung der Leitungen in Relation zum Warmwasserbedarf führt zu hoher Verweildauer des Wassers.</w:t>
      </w:r>
    </w:p>
    <w:p w14:paraId="34DA3923" w14:textId="77777777" w:rsidR="00677202" w:rsidRPr="009B6A51" w:rsidRDefault="00677202" w:rsidP="00643016">
      <w:pPr>
        <w:numPr>
          <w:ilvl w:val="0"/>
          <w:numId w:val="7"/>
        </w:numPr>
        <w:jc w:val="both"/>
        <w:rPr>
          <w:rFonts w:cs="Arial"/>
          <w:color w:val="000000"/>
          <w:szCs w:val="22"/>
        </w:rPr>
      </w:pPr>
      <w:r w:rsidRPr="009B6A51">
        <w:rPr>
          <w:rFonts w:cs="Arial"/>
          <w:color w:val="000000"/>
          <w:szCs w:val="22"/>
        </w:rPr>
        <w:t>Ablagerungen in den Rohrleitungen sowie Schlammbildung in Speichern</w:t>
      </w:r>
    </w:p>
    <w:p w14:paraId="32CEB4D4" w14:textId="77777777" w:rsidR="00677202" w:rsidRPr="009B6A51" w:rsidRDefault="00677202" w:rsidP="00643016">
      <w:pPr>
        <w:numPr>
          <w:ilvl w:val="0"/>
          <w:numId w:val="7"/>
        </w:numPr>
        <w:jc w:val="both"/>
        <w:rPr>
          <w:rFonts w:cs="Arial"/>
          <w:color w:val="000000"/>
          <w:sz w:val="28"/>
          <w:szCs w:val="28"/>
        </w:rPr>
      </w:pPr>
      <w:r w:rsidRPr="009B6A51">
        <w:rPr>
          <w:rFonts w:cs="Arial"/>
          <w:color w:val="000000"/>
          <w:szCs w:val="22"/>
        </w:rPr>
        <w:t>Wassertemperaturen im Bereich des Vermehrungsoptimums der Legionellen (25</w:t>
      </w:r>
      <w:r w:rsidR="004339C1" w:rsidRPr="009B6A51">
        <w:rPr>
          <w:rFonts w:cs="Arial"/>
          <w:color w:val="000000"/>
          <w:szCs w:val="22"/>
        </w:rPr>
        <w:t xml:space="preserve"> </w:t>
      </w:r>
      <w:r w:rsidRPr="009B6A51">
        <w:rPr>
          <w:rFonts w:cs="Arial"/>
          <w:color w:val="000000"/>
          <w:szCs w:val="22"/>
        </w:rPr>
        <w:t>– 45</w:t>
      </w:r>
      <w:r w:rsidR="004339C1" w:rsidRPr="009B6A51">
        <w:rPr>
          <w:rFonts w:cs="Arial"/>
          <w:color w:val="000000"/>
          <w:szCs w:val="22"/>
        </w:rPr>
        <w:t xml:space="preserve"> </w:t>
      </w:r>
      <w:r w:rsidRPr="009B6A51">
        <w:rPr>
          <w:rFonts w:cs="Arial"/>
          <w:color w:val="000000"/>
          <w:szCs w:val="22"/>
        </w:rPr>
        <w:t>°C)</w:t>
      </w:r>
    </w:p>
    <w:p w14:paraId="3EFBFCF0" w14:textId="77777777" w:rsidR="00677202" w:rsidRPr="009B6A51" w:rsidRDefault="00677202" w:rsidP="00643016">
      <w:pPr>
        <w:jc w:val="both"/>
        <w:rPr>
          <w:rFonts w:cs="Arial"/>
          <w:color w:val="000000"/>
          <w:szCs w:val="22"/>
          <w:highlight w:val="yellow"/>
        </w:rPr>
      </w:pPr>
      <w:r w:rsidRPr="009B6A51">
        <w:rPr>
          <w:rFonts w:cs="Arial"/>
          <w:color w:val="000000"/>
          <w:szCs w:val="22"/>
        </w:rPr>
        <w:t>Die zu kontrollierenden Optimierungsansätze zur Reduktion des Warmwasserverbrauchs sind:</w:t>
      </w:r>
      <w:r w:rsidRPr="009B6A51">
        <w:rPr>
          <w:rFonts w:cs="Arial"/>
          <w:color w:val="000000"/>
          <w:szCs w:val="22"/>
          <w:highlight w:val="yellow"/>
        </w:rPr>
        <w:t xml:space="preserve"> </w:t>
      </w:r>
    </w:p>
    <w:p w14:paraId="64234772" w14:textId="77777777" w:rsidR="00677202" w:rsidRPr="009B6A51" w:rsidRDefault="004339C1" w:rsidP="00643016">
      <w:pPr>
        <w:numPr>
          <w:ilvl w:val="0"/>
          <w:numId w:val="9"/>
        </w:numPr>
        <w:jc w:val="both"/>
        <w:rPr>
          <w:rFonts w:cs="Arial"/>
          <w:color w:val="000000"/>
          <w:szCs w:val="22"/>
        </w:rPr>
      </w:pPr>
      <w:r w:rsidRPr="009B6A51">
        <w:rPr>
          <w:rFonts w:cs="Arial"/>
          <w:color w:val="000000"/>
          <w:szCs w:val="22"/>
        </w:rPr>
        <w:t>B</w:t>
      </w:r>
      <w:r w:rsidR="00677202" w:rsidRPr="009B6A51">
        <w:rPr>
          <w:rFonts w:cs="Arial"/>
          <w:color w:val="000000"/>
          <w:szCs w:val="22"/>
        </w:rPr>
        <w:t>ei zeitgesteuerten Selbstschlussventilen auf richtig eingestellte Laufzeiten achte</w:t>
      </w:r>
      <w:r w:rsidR="00184E92" w:rsidRPr="009B6A51">
        <w:rPr>
          <w:rFonts w:cs="Arial"/>
          <w:color w:val="000000"/>
          <w:szCs w:val="22"/>
        </w:rPr>
        <w:t>n.</w:t>
      </w:r>
    </w:p>
    <w:p w14:paraId="3878CC76" w14:textId="77777777" w:rsidR="00677202" w:rsidRPr="009B6A51" w:rsidRDefault="00677202" w:rsidP="00643016">
      <w:pPr>
        <w:numPr>
          <w:ilvl w:val="0"/>
          <w:numId w:val="8"/>
        </w:numPr>
        <w:jc w:val="both"/>
        <w:rPr>
          <w:rFonts w:cs="Arial"/>
          <w:color w:val="000000"/>
          <w:szCs w:val="22"/>
        </w:rPr>
      </w:pPr>
      <w:r w:rsidRPr="009B6A51">
        <w:rPr>
          <w:rFonts w:cs="Arial"/>
          <w:color w:val="000000"/>
          <w:szCs w:val="22"/>
        </w:rPr>
        <w:t>Messung der Durchflussmengen an Waschtischen und Duschen. Zielwert ca. 5l</w:t>
      </w:r>
      <w:r w:rsidR="000D36F7" w:rsidRPr="009B6A51">
        <w:rPr>
          <w:rFonts w:cs="Arial"/>
          <w:color w:val="000000"/>
          <w:szCs w:val="22"/>
        </w:rPr>
        <w:t xml:space="preserve"> </w:t>
      </w:r>
      <w:r w:rsidRPr="009B6A51">
        <w:rPr>
          <w:rFonts w:cs="Arial"/>
          <w:color w:val="000000"/>
          <w:szCs w:val="22"/>
        </w:rPr>
        <w:t>/</w:t>
      </w:r>
      <w:r w:rsidR="000D36F7" w:rsidRPr="009B6A51">
        <w:rPr>
          <w:rFonts w:cs="Arial"/>
          <w:color w:val="000000"/>
          <w:szCs w:val="22"/>
        </w:rPr>
        <w:t xml:space="preserve"> </w:t>
      </w:r>
      <w:r w:rsidRPr="009B6A51">
        <w:rPr>
          <w:rFonts w:cs="Arial"/>
          <w:color w:val="000000"/>
          <w:szCs w:val="22"/>
        </w:rPr>
        <w:t>min bei Waschtischen und 7 l</w:t>
      </w:r>
      <w:r w:rsidR="000D36F7" w:rsidRPr="009B6A51">
        <w:rPr>
          <w:rFonts w:cs="Arial"/>
          <w:color w:val="000000"/>
          <w:szCs w:val="22"/>
        </w:rPr>
        <w:t xml:space="preserve"> </w:t>
      </w:r>
      <w:r w:rsidRPr="009B6A51">
        <w:rPr>
          <w:rFonts w:cs="Arial"/>
          <w:color w:val="000000"/>
          <w:szCs w:val="22"/>
        </w:rPr>
        <w:t>/</w:t>
      </w:r>
      <w:r w:rsidR="000D36F7" w:rsidRPr="009B6A51">
        <w:rPr>
          <w:rFonts w:cs="Arial"/>
          <w:color w:val="000000"/>
          <w:szCs w:val="22"/>
        </w:rPr>
        <w:t xml:space="preserve"> </w:t>
      </w:r>
      <w:r w:rsidRPr="009B6A51">
        <w:rPr>
          <w:rFonts w:cs="Arial"/>
          <w:color w:val="000000"/>
          <w:szCs w:val="22"/>
        </w:rPr>
        <w:t>min bei Duschen.</w:t>
      </w:r>
    </w:p>
    <w:p w14:paraId="0D48A1DD" w14:textId="77777777" w:rsidR="00677202" w:rsidRPr="009B6A51" w:rsidRDefault="00677202" w:rsidP="00643016">
      <w:pPr>
        <w:numPr>
          <w:ilvl w:val="0"/>
          <w:numId w:val="8"/>
        </w:numPr>
        <w:jc w:val="both"/>
        <w:rPr>
          <w:rFonts w:cs="Arial"/>
          <w:color w:val="000000"/>
          <w:szCs w:val="22"/>
        </w:rPr>
      </w:pPr>
      <w:r w:rsidRPr="009B6A51">
        <w:rPr>
          <w:rFonts w:cs="Arial"/>
          <w:color w:val="000000"/>
          <w:szCs w:val="22"/>
        </w:rPr>
        <w:t>Ausrüstung von Waschtischarmaturen und Duschköpfen mit druckunabhängigen Durchflußmengenbegrenzern (selbstentkalkende Ausrüstung einsetzen,</w:t>
      </w:r>
      <w:r w:rsidR="00184E92" w:rsidRPr="009B6A51">
        <w:rPr>
          <w:rFonts w:cs="Arial"/>
          <w:color w:val="000000"/>
          <w:szCs w:val="22"/>
        </w:rPr>
        <w:t xml:space="preserve"> ansonsten regelmäßig entkalken, um die Funktionsfähigkeit zu erhalten</w:t>
      </w:r>
      <w:r w:rsidRPr="009B6A51">
        <w:rPr>
          <w:rFonts w:cs="Arial"/>
          <w:color w:val="000000"/>
          <w:szCs w:val="22"/>
        </w:rPr>
        <w:t>).</w:t>
      </w:r>
    </w:p>
    <w:p w14:paraId="36764A57" w14:textId="77777777" w:rsidR="00677202" w:rsidRPr="009B6A51" w:rsidRDefault="00677202" w:rsidP="00643016">
      <w:pPr>
        <w:numPr>
          <w:ilvl w:val="0"/>
          <w:numId w:val="8"/>
        </w:numPr>
        <w:jc w:val="both"/>
        <w:rPr>
          <w:rFonts w:cs="Arial"/>
          <w:color w:val="000000"/>
          <w:szCs w:val="22"/>
        </w:rPr>
      </w:pPr>
      <w:r w:rsidRPr="009B6A51">
        <w:rPr>
          <w:rFonts w:cs="Arial"/>
          <w:color w:val="000000"/>
          <w:szCs w:val="22"/>
        </w:rPr>
        <w:t xml:space="preserve">Nicht benötigte </w:t>
      </w:r>
      <w:r w:rsidR="00EC18A1">
        <w:rPr>
          <w:rFonts w:cs="Arial"/>
          <w:color w:val="000000"/>
          <w:szCs w:val="22"/>
        </w:rPr>
        <w:t xml:space="preserve">elektrische Boiler oder Durchlauferhitzer </w:t>
      </w:r>
      <w:r w:rsidR="00374201">
        <w:rPr>
          <w:rFonts w:cs="Arial"/>
          <w:color w:val="000000"/>
          <w:szCs w:val="22"/>
        </w:rPr>
        <w:t>sind</w:t>
      </w:r>
      <w:r w:rsidR="00EC18A1" w:rsidRPr="009B6A51">
        <w:rPr>
          <w:rFonts w:cs="Arial"/>
          <w:color w:val="000000"/>
          <w:szCs w:val="22"/>
        </w:rPr>
        <w:t xml:space="preserve"> </w:t>
      </w:r>
      <w:r w:rsidRPr="009B6A51">
        <w:rPr>
          <w:rFonts w:cs="Arial"/>
          <w:color w:val="000000"/>
          <w:szCs w:val="22"/>
        </w:rPr>
        <w:t xml:space="preserve">still </w:t>
      </w:r>
      <w:r w:rsidR="00374201">
        <w:rPr>
          <w:rFonts w:cs="Arial"/>
          <w:color w:val="000000"/>
          <w:szCs w:val="22"/>
        </w:rPr>
        <w:t>zu</w:t>
      </w:r>
      <w:r w:rsidRPr="009B6A51">
        <w:rPr>
          <w:rFonts w:cs="Arial"/>
          <w:color w:val="000000"/>
          <w:szCs w:val="22"/>
        </w:rPr>
        <w:t>legen.</w:t>
      </w:r>
    </w:p>
    <w:p w14:paraId="730EC824" w14:textId="77777777" w:rsidR="00677202" w:rsidRPr="009B6A51" w:rsidRDefault="00677202" w:rsidP="00643016">
      <w:pPr>
        <w:numPr>
          <w:ilvl w:val="0"/>
          <w:numId w:val="8"/>
        </w:numPr>
        <w:jc w:val="both"/>
        <w:rPr>
          <w:rFonts w:cs="Arial"/>
          <w:b/>
          <w:color w:val="000000"/>
          <w:sz w:val="28"/>
          <w:szCs w:val="28"/>
        </w:rPr>
      </w:pPr>
      <w:r w:rsidRPr="009B6A51">
        <w:rPr>
          <w:rFonts w:cs="Arial"/>
          <w:color w:val="000000"/>
          <w:szCs w:val="22"/>
        </w:rPr>
        <w:t>Stehen Kaltwasserleitungen mit Warmwasserleitungen über eine Mischstation in Verbindung, so ist zu überprüfen, ob Rückschlagklappen in die Leitungen eingebaut sind. Warmwasser darf auf keinen Fall in das Kaltwassernetz drücken.</w:t>
      </w:r>
    </w:p>
    <w:p w14:paraId="1920F36F" w14:textId="77777777" w:rsidR="00677202" w:rsidRPr="009B6A51" w:rsidRDefault="00677202" w:rsidP="00643016">
      <w:pPr>
        <w:jc w:val="both"/>
        <w:rPr>
          <w:rFonts w:cs="Arial"/>
          <w:color w:val="000000"/>
          <w:szCs w:val="22"/>
        </w:rPr>
      </w:pPr>
    </w:p>
    <w:p w14:paraId="2027A199" w14:textId="77777777" w:rsidR="00677202" w:rsidRPr="009B6A51" w:rsidRDefault="00C85660" w:rsidP="00643016">
      <w:pPr>
        <w:jc w:val="both"/>
        <w:rPr>
          <w:rFonts w:cs="Arial"/>
          <w:b/>
          <w:color w:val="000000"/>
          <w:szCs w:val="22"/>
        </w:rPr>
      </w:pPr>
      <w:r w:rsidRPr="009B6A51">
        <w:rPr>
          <w:rFonts w:cs="Arial"/>
          <w:b/>
          <w:color w:val="000000"/>
          <w:szCs w:val="22"/>
        </w:rPr>
        <w:t>7</w:t>
      </w:r>
      <w:r w:rsidR="00A24EA1" w:rsidRPr="009B6A51">
        <w:rPr>
          <w:rFonts w:cs="Arial"/>
          <w:b/>
          <w:color w:val="000000"/>
          <w:szCs w:val="22"/>
        </w:rPr>
        <w:t>.2</w:t>
      </w:r>
      <w:r w:rsidR="00677202" w:rsidRPr="009B6A51">
        <w:rPr>
          <w:rFonts w:cs="Arial"/>
          <w:b/>
          <w:color w:val="000000"/>
          <w:szCs w:val="22"/>
        </w:rPr>
        <w:t xml:space="preserve"> Unterbrochener Betrieb von </w:t>
      </w:r>
      <w:r w:rsidR="00282B1D" w:rsidRPr="009B6A51">
        <w:rPr>
          <w:rFonts w:cs="Arial"/>
          <w:b/>
          <w:color w:val="000000"/>
          <w:szCs w:val="22"/>
        </w:rPr>
        <w:t>Brauchwasseranlagen</w:t>
      </w:r>
      <w:r w:rsidR="00677202" w:rsidRPr="009B6A51">
        <w:rPr>
          <w:rFonts w:cs="Arial"/>
          <w:b/>
          <w:color w:val="000000"/>
          <w:szCs w:val="22"/>
        </w:rPr>
        <w:t xml:space="preserve"> </w:t>
      </w:r>
    </w:p>
    <w:p w14:paraId="2B6F2DDF" w14:textId="77777777" w:rsidR="00677202" w:rsidRPr="009B6A51" w:rsidRDefault="00677202" w:rsidP="00643016">
      <w:pPr>
        <w:jc w:val="both"/>
        <w:rPr>
          <w:rFonts w:cs="Arial"/>
          <w:color w:val="000000"/>
          <w:szCs w:val="22"/>
        </w:rPr>
      </w:pPr>
    </w:p>
    <w:p w14:paraId="633F7BD5" w14:textId="77777777" w:rsidR="00677202" w:rsidRPr="009B6A51" w:rsidRDefault="00677202" w:rsidP="00643016">
      <w:pPr>
        <w:jc w:val="both"/>
        <w:rPr>
          <w:rFonts w:cs="Arial"/>
          <w:color w:val="000000"/>
          <w:szCs w:val="22"/>
        </w:rPr>
      </w:pPr>
      <w:r w:rsidRPr="009B6A51">
        <w:rPr>
          <w:rFonts w:cs="Arial"/>
          <w:color w:val="000000"/>
          <w:szCs w:val="22"/>
        </w:rPr>
        <w:t>Eine Nichtnutzung von mehr als 72 Stunden stellt eine Betriebsunterbrec</w:t>
      </w:r>
      <w:r w:rsidR="00184E92" w:rsidRPr="009B6A51">
        <w:rPr>
          <w:rFonts w:cs="Arial"/>
          <w:color w:val="000000"/>
          <w:szCs w:val="22"/>
        </w:rPr>
        <w:t xml:space="preserve">hung dar und ist zu vermeiden. </w:t>
      </w:r>
      <w:r w:rsidRPr="009B6A51">
        <w:rPr>
          <w:rFonts w:cs="Arial"/>
          <w:color w:val="000000"/>
          <w:szCs w:val="22"/>
        </w:rPr>
        <w:t xml:space="preserve">Eine längere Betriebsunterbrechung ist ein nicht bestimmungsgemäßer Betrieb der </w:t>
      </w:r>
      <w:r w:rsidR="00282B1D" w:rsidRPr="009B6A51">
        <w:rPr>
          <w:rFonts w:cs="Arial"/>
          <w:color w:val="000000"/>
          <w:szCs w:val="22"/>
        </w:rPr>
        <w:t>Brauchwasser</w:t>
      </w:r>
      <w:r w:rsidR="00BC439C" w:rsidRPr="009B6A51">
        <w:rPr>
          <w:rFonts w:cs="Arial"/>
          <w:color w:val="000000"/>
          <w:szCs w:val="22"/>
        </w:rPr>
        <w:t>anlagen</w:t>
      </w:r>
      <w:r w:rsidRPr="009B6A51">
        <w:rPr>
          <w:rFonts w:cs="Arial"/>
          <w:color w:val="000000"/>
          <w:szCs w:val="22"/>
        </w:rPr>
        <w:t xml:space="preserve">. Bei </w:t>
      </w:r>
      <w:r w:rsidR="00BC439C" w:rsidRPr="009B6A51">
        <w:rPr>
          <w:rFonts w:cs="Arial"/>
          <w:color w:val="000000"/>
          <w:szCs w:val="22"/>
        </w:rPr>
        <w:t>Brauchwasseranlagen</w:t>
      </w:r>
      <w:r w:rsidRPr="009B6A51">
        <w:rPr>
          <w:rFonts w:cs="Arial"/>
          <w:color w:val="000000"/>
          <w:szCs w:val="22"/>
        </w:rPr>
        <w:t xml:space="preserve"> oder Anlagenteilen, bei denen der bestimmungsgemäße Betrieb unterbrochen wurde, ist bei Wiederinbetriebnahme durch Öffnen der Entnahmearmaturen der vollständige </w:t>
      </w:r>
      <w:r w:rsidR="00282B1D" w:rsidRPr="009B6A51">
        <w:rPr>
          <w:rFonts w:cs="Arial"/>
          <w:color w:val="000000"/>
          <w:szCs w:val="22"/>
        </w:rPr>
        <w:t>Brauch</w:t>
      </w:r>
      <w:r w:rsidRPr="009B6A51">
        <w:rPr>
          <w:rFonts w:cs="Arial"/>
          <w:color w:val="000000"/>
          <w:szCs w:val="22"/>
        </w:rPr>
        <w:t>wasseraustausch der Anlage oder de</w:t>
      </w:r>
      <w:r w:rsidR="000D36F7" w:rsidRPr="009B6A51">
        <w:rPr>
          <w:rFonts w:cs="Arial"/>
          <w:color w:val="000000"/>
          <w:szCs w:val="22"/>
        </w:rPr>
        <w:t xml:space="preserve">r Anlagenteile sicherzustellen </w:t>
      </w:r>
      <w:r w:rsidRPr="009B6A51">
        <w:rPr>
          <w:rFonts w:cs="Arial"/>
          <w:color w:val="000000"/>
          <w:szCs w:val="22"/>
        </w:rPr>
        <w:t xml:space="preserve">(Anmerkung: Mindestens </w:t>
      </w:r>
      <w:r w:rsidR="000D36F7" w:rsidRPr="009B6A51">
        <w:rPr>
          <w:rFonts w:cs="Arial"/>
          <w:color w:val="000000"/>
          <w:szCs w:val="22"/>
        </w:rPr>
        <w:t>abfließen</w:t>
      </w:r>
      <w:r w:rsidRPr="009B6A51">
        <w:rPr>
          <w:rFonts w:cs="Arial"/>
          <w:color w:val="000000"/>
          <w:szCs w:val="22"/>
        </w:rPr>
        <w:t xml:space="preserve"> lassen bis </w:t>
      </w:r>
      <w:r w:rsidR="000D36F7" w:rsidRPr="009B6A51">
        <w:rPr>
          <w:rFonts w:cs="Arial"/>
          <w:color w:val="000000"/>
          <w:szCs w:val="22"/>
        </w:rPr>
        <w:t xml:space="preserve">das eine konstante </w:t>
      </w:r>
      <w:r w:rsidRPr="009B6A51">
        <w:rPr>
          <w:rFonts w:cs="Arial"/>
          <w:color w:val="000000"/>
          <w:szCs w:val="22"/>
        </w:rPr>
        <w:t>Temperatur</w:t>
      </w:r>
      <w:r w:rsidR="000D36F7" w:rsidRPr="009B6A51">
        <w:rPr>
          <w:rFonts w:cs="Arial"/>
          <w:color w:val="000000"/>
          <w:szCs w:val="22"/>
        </w:rPr>
        <w:t xml:space="preserve"> erreicht wurde</w:t>
      </w:r>
      <w:r w:rsidRPr="009B6A51">
        <w:rPr>
          <w:rFonts w:cs="Arial"/>
          <w:color w:val="000000"/>
          <w:szCs w:val="22"/>
        </w:rPr>
        <w:t>)</w:t>
      </w:r>
      <w:r w:rsidR="000D36F7" w:rsidRPr="009B6A51">
        <w:rPr>
          <w:rFonts w:cs="Arial"/>
          <w:color w:val="000000"/>
          <w:szCs w:val="22"/>
        </w:rPr>
        <w:t>.</w:t>
      </w:r>
    </w:p>
    <w:p w14:paraId="157E8096" w14:textId="77777777" w:rsidR="00677202" w:rsidRPr="009B6A51" w:rsidRDefault="00677202" w:rsidP="00643016">
      <w:pPr>
        <w:jc w:val="both"/>
        <w:rPr>
          <w:rFonts w:cs="Arial"/>
          <w:color w:val="000000"/>
          <w:szCs w:val="22"/>
        </w:rPr>
      </w:pPr>
    </w:p>
    <w:p w14:paraId="3117A4AE" w14:textId="77777777" w:rsidR="00677202" w:rsidRPr="009B6A51" w:rsidRDefault="00677202" w:rsidP="00643016">
      <w:pPr>
        <w:jc w:val="both"/>
        <w:rPr>
          <w:rFonts w:cs="Arial"/>
          <w:color w:val="000000"/>
          <w:szCs w:val="22"/>
        </w:rPr>
      </w:pPr>
      <w:r w:rsidRPr="009B6A51">
        <w:rPr>
          <w:rFonts w:cs="Arial"/>
          <w:color w:val="000000"/>
          <w:szCs w:val="22"/>
        </w:rPr>
        <w:t xml:space="preserve">Bei </w:t>
      </w:r>
      <w:r w:rsidR="00BC439C" w:rsidRPr="009B6A51">
        <w:rPr>
          <w:rFonts w:cs="Arial"/>
          <w:color w:val="000000"/>
          <w:szCs w:val="22"/>
        </w:rPr>
        <w:t>Brauchwasseranlagen</w:t>
      </w:r>
      <w:r w:rsidRPr="009B6A51">
        <w:rPr>
          <w:rFonts w:cs="Arial"/>
          <w:color w:val="000000"/>
          <w:szCs w:val="22"/>
        </w:rPr>
        <w:t xml:space="preserve"> oder Anlagenteilen, deren bestimmungsgemäßer Betrieb länger als vier Wochen unterbrochen wird, sind die Leitungen vorher abzusperren und bei Wiederinbetriebnahme strangweise zu öffnen und zu spülen.</w:t>
      </w:r>
    </w:p>
    <w:p w14:paraId="731564CD" w14:textId="77777777" w:rsidR="00677202" w:rsidRPr="009B6A51" w:rsidRDefault="00677202" w:rsidP="00643016">
      <w:pPr>
        <w:jc w:val="both"/>
        <w:rPr>
          <w:rFonts w:cs="Arial"/>
          <w:color w:val="000000"/>
          <w:szCs w:val="22"/>
        </w:rPr>
      </w:pPr>
    </w:p>
    <w:p w14:paraId="16C8F227" w14:textId="77777777" w:rsidR="00BC439C" w:rsidRPr="009B6A51" w:rsidRDefault="00677202" w:rsidP="00643016">
      <w:pPr>
        <w:jc w:val="both"/>
        <w:rPr>
          <w:rFonts w:cs="Arial"/>
          <w:color w:val="000000"/>
          <w:szCs w:val="22"/>
        </w:rPr>
      </w:pPr>
      <w:r w:rsidRPr="009B6A51">
        <w:rPr>
          <w:rFonts w:cs="Arial"/>
          <w:color w:val="000000"/>
          <w:szCs w:val="22"/>
        </w:rPr>
        <w:t xml:space="preserve">Bei </w:t>
      </w:r>
      <w:r w:rsidR="00BC439C" w:rsidRPr="009B6A51">
        <w:rPr>
          <w:rFonts w:cs="Arial"/>
          <w:color w:val="000000"/>
          <w:szCs w:val="22"/>
        </w:rPr>
        <w:t>Brauchwasseranlagen</w:t>
      </w:r>
      <w:r w:rsidRPr="009B6A51">
        <w:rPr>
          <w:rFonts w:cs="Arial"/>
          <w:color w:val="000000"/>
          <w:szCs w:val="22"/>
        </w:rPr>
        <w:t xml:space="preserve"> oder Anlagenteilen, deren bestimmungsgemäßer Betrieb länger als sechs Monate unterbrochen wird, wird empfohlen, nach Anwendung der vorgenann</w:t>
      </w:r>
      <w:r w:rsidR="00831488" w:rsidRPr="009B6A51">
        <w:rPr>
          <w:rFonts w:cs="Arial"/>
          <w:color w:val="000000"/>
          <w:szCs w:val="22"/>
        </w:rPr>
        <w:t xml:space="preserve">ten Maßnahmen mikrobiologische </w:t>
      </w:r>
      <w:r w:rsidRPr="009B6A51">
        <w:rPr>
          <w:rFonts w:cs="Arial"/>
          <w:color w:val="000000"/>
          <w:szCs w:val="22"/>
        </w:rPr>
        <w:t xml:space="preserve">Kontrolluntersuchungen gemäß TrinkwV (Trinkwasser, warm </w:t>
      </w:r>
      <w:r w:rsidRPr="009B6A51">
        <w:rPr>
          <w:rFonts w:cs="Arial"/>
          <w:color w:val="000000"/>
          <w:szCs w:val="22"/>
        </w:rPr>
        <w:lastRenderedPageBreak/>
        <w:t>und kalt) und auf Legionellen (</w:t>
      </w:r>
      <w:r w:rsidR="00FC65BC" w:rsidRPr="009B6A51">
        <w:rPr>
          <w:rFonts w:cs="Arial"/>
          <w:color w:val="000000"/>
          <w:szCs w:val="22"/>
        </w:rPr>
        <w:t>Brauch</w:t>
      </w:r>
      <w:r w:rsidRPr="009B6A51">
        <w:rPr>
          <w:rFonts w:cs="Arial"/>
          <w:color w:val="000000"/>
          <w:szCs w:val="22"/>
        </w:rPr>
        <w:t xml:space="preserve">wasser, warm und kalt) durchzuführen. Bei einer mikrobiologischen Belastung sind Maßnahmen nach DVGW W 557 vorzunehmen. Bei </w:t>
      </w:r>
      <w:r w:rsidR="00BC439C" w:rsidRPr="009B6A51">
        <w:rPr>
          <w:rFonts w:cs="Arial"/>
          <w:color w:val="000000"/>
          <w:szCs w:val="22"/>
        </w:rPr>
        <w:t>Brauchwasseranlagen</w:t>
      </w:r>
      <w:r w:rsidRPr="009B6A51">
        <w:rPr>
          <w:rFonts w:cs="Arial"/>
          <w:color w:val="000000"/>
          <w:szCs w:val="22"/>
        </w:rPr>
        <w:t>, warm, sind zusätzlich Maßnahmen nach DVGW W 551 erforderlich.</w:t>
      </w:r>
    </w:p>
    <w:p w14:paraId="35FE8860" w14:textId="77777777" w:rsidR="00677202" w:rsidRPr="009B6A51" w:rsidRDefault="00677202" w:rsidP="00643016">
      <w:pPr>
        <w:jc w:val="both"/>
        <w:rPr>
          <w:rFonts w:cs="Arial"/>
          <w:color w:val="000000"/>
          <w:szCs w:val="22"/>
        </w:rPr>
      </w:pPr>
    </w:p>
    <w:p w14:paraId="00C2AC49" w14:textId="77777777" w:rsidR="00677202" w:rsidRPr="009B6A51" w:rsidRDefault="00C85660" w:rsidP="00643016">
      <w:pPr>
        <w:jc w:val="both"/>
        <w:rPr>
          <w:rFonts w:cs="Arial"/>
          <w:b/>
          <w:szCs w:val="22"/>
        </w:rPr>
      </w:pPr>
      <w:r w:rsidRPr="009B6A51">
        <w:rPr>
          <w:rFonts w:cs="Arial"/>
          <w:b/>
          <w:szCs w:val="22"/>
        </w:rPr>
        <w:t>8</w:t>
      </w:r>
      <w:r w:rsidR="00677202" w:rsidRPr="009B6A51">
        <w:rPr>
          <w:rFonts w:cs="Arial"/>
          <w:b/>
          <w:szCs w:val="22"/>
        </w:rPr>
        <w:t xml:space="preserve">. Raumlufttechnische </w:t>
      </w:r>
      <w:r w:rsidR="00184E92" w:rsidRPr="009B6A51">
        <w:rPr>
          <w:rFonts w:cs="Arial"/>
          <w:b/>
          <w:szCs w:val="22"/>
        </w:rPr>
        <w:t xml:space="preserve">(RLT)- </w:t>
      </w:r>
      <w:r w:rsidR="00677202" w:rsidRPr="009B6A51">
        <w:rPr>
          <w:rFonts w:cs="Arial"/>
          <w:b/>
          <w:szCs w:val="22"/>
        </w:rPr>
        <w:t>Anlagen</w:t>
      </w:r>
    </w:p>
    <w:p w14:paraId="47582517" w14:textId="77777777" w:rsidR="00677202" w:rsidRPr="009B6A51" w:rsidRDefault="00677202" w:rsidP="00643016">
      <w:pPr>
        <w:jc w:val="both"/>
        <w:rPr>
          <w:rFonts w:cs="Arial"/>
          <w:szCs w:val="22"/>
        </w:rPr>
      </w:pPr>
    </w:p>
    <w:p w14:paraId="1B93C285" w14:textId="77777777" w:rsidR="00677202" w:rsidRPr="009B6A51" w:rsidRDefault="00677202" w:rsidP="00643016">
      <w:pPr>
        <w:jc w:val="both"/>
        <w:rPr>
          <w:rFonts w:cs="Arial"/>
          <w:szCs w:val="22"/>
        </w:rPr>
      </w:pPr>
      <w:r w:rsidRPr="009B6A51">
        <w:rPr>
          <w:rFonts w:cs="Arial"/>
          <w:szCs w:val="22"/>
        </w:rPr>
        <w:t xml:space="preserve">RLT-Anlagen und Klimageräte dürfen nur durch </w:t>
      </w:r>
      <w:r w:rsidR="00717399" w:rsidRPr="009B6A51">
        <w:rPr>
          <w:rFonts w:cs="Arial"/>
          <w:szCs w:val="22"/>
        </w:rPr>
        <w:t xml:space="preserve">den örtlichen Gebäudeverantwortlichen </w:t>
      </w:r>
      <w:r w:rsidR="00184E92" w:rsidRPr="009B6A51">
        <w:rPr>
          <w:rFonts w:cs="Arial"/>
          <w:szCs w:val="22"/>
        </w:rPr>
        <w:t>bedient</w:t>
      </w:r>
      <w:r w:rsidRPr="009B6A51">
        <w:rPr>
          <w:rFonts w:cs="Arial"/>
          <w:szCs w:val="22"/>
        </w:rPr>
        <w:t xml:space="preserve"> werden. </w:t>
      </w:r>
      <w:r w:rsidR="00184E92" w:rsidRPr="009B6A51">
        <w:rPr>
          <w:rFonts w:cs="Arial"/>
          <w:szCs w:val="22"/>
        </w:rPr>
        <w:t>Ausgenommen sind Schalteinrichtungen, die zur Betriebsanforderung für die Nutzer angebracht sind. RLT-</w:t>
      </w:r>
      <w:r w:rsidRPr="009B6A51">
        <w:rPr>
          <w:rFonts w:cs="Arial"/>
          <w:szCs w:val="22"/>
        </w:rPr>
        <w:t xml:space="preserve"> Geräte sind nur dann einzuschalten, wenn dies durch die jeweilige Benutzung der Räume erforderlich wird und eine Fensterlüftung (Sommer und Übergangszeit) nicht möglich ist. Beim Betrieb von RLT-Anlagen sind Fenster und Türen geschlossen zu halten.</w:t>
      </w:r>
    </w:p>
    <w:p w14:paraId="0E9A1B1F" w14:textId="77777777" w:rsidR="00677202" w:rsidRPr="009B6A51" w:rsidRDefault="00677202" w:rsidP="00643016">
      <w:pPr>
        <w:jc w:val="both"/>
        <w:rPr>
          <w:rFonts w:cs="Arial"/>
          <w:szCs w:val="22"/>
        </w:rPr>
      </w:pPr>
    </w:p>
    <w:p w14:paraId="490F2D95" w14:textId="77777777" w:rsidR="00677202" w:rsidRPr="009B6A51" w:rsidRDefault="00677202" w:rsidP="00643016">
      <w:pPr>
        <w:jc w:val="both"/>
        <w:rPr>
          <w:rFonts w:cs="Arial"/>
          <w:szCs w:val="22"/>
        </w:rPr>
      </w:pPr>
      <w:r w:rsidRPr="009B6A51">
        <w:rPr>
          <w:rFonts w:cs="Arial"/>
          <w:szCs w:val="22"/>
        </w:rPr>
        <w:t xml:space="preserve">Es empfiehlt sich im Rahmen einer bedarfsgeregelten Betriebsweise, die Ein- und Ausschaltvorgänge durch Schaltuhren, Anwesenheitsmelder, Laufzeitbegrenzer oder Luftqualitätsfühler zu steuern. Die Schaltzeiten müssen regelmäßig an die tatsächliche Nutzung angepasst werden. Beim Betrieb von RLT-Anlagen mit der Möglichkeit eines </w:t>
      </w:r>
      <w:r w:rsidR="00B663E7" w:rsidRPr="009B6A51">
        <w:rPr>
          <w:rFonts w:cs="Arial"/>
          <w:szCs w:val="22"/>
        </w:rPr>
        <w:t>variablen</w:t>
      </w:r>
      <w:r w:rsidRPr="009B6A51">
        <w:rPr>
          <w:rFonts w:cs="Arial"/>
          <w:szCs w:val="22"/>
        </w:rPr>
        <w:t xml:space="preserve"> Luftvolumenstromes ist durch entsprechende Schaltung der jeweils notwendige Luftvolumenstrom der Nutzung anzupassen. Soweit die Nutzung es zulässt, ist die RLT-Anlage taktend zu betreiben oder zeitweise abzuschalten.</w:t>
      </w:r>
    </w:p>
    <w:p w14:paraId="6654853E" w14:textId="77777777" w:rsidR="00677202" w:rsidRPr="009B6A51" w:rsidRDefault="00677202" w:rsidP="00643016">
      <w:pPr>
        <w:jc w:val="both"/>
        <w:rPr>
          <w:rFonts w:cs="Arial"/>
          <w:szCs w:val="22"/>
        </w:rPr>
      </w:pPr>
    </w:p>
    <w:p w14:paraId="53888CBD" w14:textId="77777777" w:rsidR="00374201" w:rsidRPr="009B6A51" w:rsidRDefault="00677202" w:rsidP="00643016">
      <w:pPr>
        <w:jc w:val="both"/>
        <w:rPr>
          <w:rFonts w:cs="Arial"/>
          <w:szCs w:val="22"/>
        </w:rPr>
      </w:pPr>
      <w:r w:rsidRPr="009B6A51">
        <w:rPr>
          <w:rFonts w:cs="Arial"/>
          <w:szCs w:val="22"/>
        </w:rPr>
        <w:t>RLT-Anlagen, die ausschließlich der Raumheizung dienen (Luftheizungsanlagen), sind nach Nutzungsende auszuschalten</w:t>
      </w:r>
      <w:r w:rsidR="004D6181" w:rsidRPr="009B6A51">
        <w:rPr>
          <w:rFonts w:cs="Arial"/>
          <w:szCs w:val="22"/>
        </w:rPr>
        <w:t xml:space="preserve"> und die Außen- / Fortluftklappen zu schließen</w:t>
      </w:r>
      <w:r w:rsidRPr="009B6A51">
        <w:rPr>
          <w:rFonts w:cs="Arial"/>
          <w:szCs w:val="22"/>
        </w:rPr>
        <w:t xml:space="preserve">. Ein Auskühlschutz ist vorzusehen. </w:t>
      </w:r>
      <w:r w:rsidR="000E7B22" w:rsidRPr="009B6A51">
        <w:rPr>
          <w:rFonts w:cs="Arial"/>
          <w:szCs w:val="22"/>
        </w:rPr>
        <w:t>Das Aufheizen vom Räumen sollte nur im Umluftbetrieb erfolgen.</w:t>
      </w:r>
      <w:r w:rsidR="00AA28A2" w:rsidRPr="009B6A51">
        <w:rPr>
          <w:rFonts w:cs="Arial"/>
          <w:szCs w:val="22"/>
        </w:rPr>
        <w:t xml:space="preserve"> </w:t>
      </w:r>
    </w:p>
    <w:p w14:paraId="388C1A1C" w14:textId="77777777" w:rsidR="00C866B4" w:rsidRDefault="00C866B4" w:rsidP="00643016">
      <w:pPr>
        <w:jc w:val="both"/>
        <w:rPr>
          <w:rFonts w:cs="Arial"/>
          <w:szCs w:val="22"/>
        </w:rPr>
      </w:pPr>
    </w:p>
    <w:p w14:paraId="71D269C7" w14:textId="77777777" w:rsidR="00677202" w:rsidRPr="009B6A51" w:rsidRDefault="00677202" w:rsidP="00643016">
      <w:pPr>
        <w:jc w:val="both"/>
        <w:rPr>
          <w:rFonts w:cs="Arial"/>
          <w:szCs w:val="22"/>
        </w:rPr>
      </w:pPr>
      <w:r w:rsidRPr="009B6A51">
        <w:rPr>
          <w:rFonts w:cs="Arial"/>
          <w:szCs w:val="22"/>
        </w:rPr>
        <w:t>Bei Kombination mit statischen Heizflächen ist die RLT-Anlage nur einzuschalten, wenn die statischen Heizflächen (Heizkörper, Fußbodenheizung) allein nicht in der Lage sind</w:t>
      </w:r>
      <w:r w:rsidR="00B663E7" w:rsidRPr="009B6A51">
        <w:rPr>
          <w:rFonts w:cs="Arial"/>
          <w:szCs w:val="22"/>
        </w:rPr>
        <w:t>,</w:t>
      </w:r>
      <w:r w:rsidRPr="009B6A51">
        <w:rPr>
          <w:rFonts w:cs="Arial"/>
          <w:szCs w:val="22"/>
        </w:rPr>
        <w:t xml:space="preserve"> die notwendige Raumtemperatur zu halten, oder um die Luftqualität zu gewährleisten.</w:t>
      </w:r>
    </w:p>
    <w:p w14:paraId="3030EDAE" w14:textId="77777777" w:rsidR="00677202" w:rsidRPr="009B6A51" w:rsidRDefault="00677202" w:rsidP="00643016">
      <w:pPr>
        <w:jc w:val="both"/>
        <w:rPr>
          <w:rFonts w:cs="Arial"/>
          <w:szCs w:val="22"/>
        </w:rPr>
      </w:pPr>
    </w:p>
    <w:p w14:paraId="601B05C0" w14:textId="77777777" w:rsidR="00AA47DB" w:rsidRPr="009B6A51" w:rsidRDefault="00AA47DB" w:rsidP="00643016">
      <w:pPr>
        <w:jc w:val="both"/>
        <w:rPr>
          <w:rFonts w:cs="Arial"/>
          <w:szCs w:val="22"/>
        </w:rPr>
      </w:pPr>
      <w:r w:rsidRPr="009B6A51">
        <w:rPr>
          <w:rFonts w:cs="Arial"/>
          <w:szCs w:val="22"/>
        </w:rPr>
        <w:t>Lüftungsanlagen sind soweit möglich auf kleinster Stufe / Drehzahl zu betreiben. Der Leistungsbedarf ist proportional zur 3. Potenz der Drehzahl, d.h. bei Verdopplung der Drehzahl des Lüftermotors nimmt der Leistungsbedarf um das 8-fache zu.</w:t>
      </w:r>
    </w:p>
    <w:p w14:paraId="07B872EA" w14:textId="77777777" w:rsidR="00677202" w:rsidRPr="009B6A51" w:rsidRDefault="00677202" w:rsidP="00643016">
      <w:pPr>
        <w:jc w:val="both"/>
        <w:rPr>
          <w:rFonts w:cs="Arial"/>
          <w:szCs w:val="22"/>
        </w:rPr>
      </w:pPr>
    </w:p>
    <w:p w14:paraId="4A1D3E85" w14:textId="77777777" w:rsidR="00677202" w:rsidRPr="009B6A51" w:rsidRDefault="00677202" w:rsidP="00643016">
      <w:pPr>
        <w:jc w:val="both"/>
        <w:rPr>
          <w:rFonts w:cs="Arial"/>
          <w:szCs w:val="22"/>
        </w:rPr>
      </w:pPr>
      <w:r w:rsidRPr="009B6A51">
        <w:rPr>
          <w:rFonts w:cs="Arial"/>
          <w:szCs w:val="22"/>
        </w:rPr>
        <w:t xml:space="preserve">Die Filter sind in </w:t>
      </w:r>
      <w:r w:rsidR="00835E48" w:rsidRPr="009B6A51">
        <w:rPr>
          <w:rFonts w:cs="Arial"/>
          <w:szCs w:val="22"/>
        </w:rPr>
        <w:t>regelmäßigen Abständen</w:t>
      </w:r>
      <w:r w:rsidR="00B663E7" w:rsidRPr="009B6A51">
        <w:rPr>
          <w:rFonts w:cs="Arial"/>
          <w:szCs w:val="22"/>
        </w:rPr>
        <w:t xml:space="preserve"> </w:t>
      </w:r>
      <w:r w:rsidR="00AA47DB" w:rsidRPr="009B6A51">
        <w:rPr>
          <w:rFonts w:cs="Arial"/>
        </w:rPr>
        <w:t xml:space="preserve">(1/4 bis 1/2 – jährig) </w:t>
      </w:r>
      <w:r w:rsidR="00AA47DB" w:rsidRPr="009B6A51">
        <w:rPr>
          <w:rFonts w:cs="Arial"/>
          <w:szCs w:val="22"/>
        </w:rPr>
        <w:t>auf ihren Verschmutzungsgrad zu überprüfen</w:t>
      </w:r>
      <w:r w:rsidRPr="009B6A51">
        <w:rPr>
          <w:rFonts w:cs="Arial"/>
          <w:szCs w:val="22"/>
        </w:rPr>
        <w:t xml:space="preserve"> und wenn notwendig zu </w:t>
      </w:r>
      <w:r w:rsidR="00AA47DB" w:rsidRPr="009B6A51">
        <w:rPr>
          <w:rFonts w:cs="Arial"/>
          <w:szCs w:val="22"/>
        </w:rPr>
        <w:t>reinigen</w:t>
      </w:r>
      <w:r w:rsidRPr="009B6A51">
        <w:rPr>
          <w:rFonts w:cs="Arial"/>
          <w:szCs w:val="22"/>
        </w:rPr>
        <w:t xml:space="preserve">. </w:t>
      </w:r>
    </w:p>
    <w:p w14:paraId="5EF4410B" w14:textId="77777777" w:rsidR="00677202" w:rsidRPr="009B6A51" w:rsidRDefault="00677202" w:rsidP="00643016">
      <w:pPr>
        <w:jc w:val="both"/>
        <w:rPr>
          <w:rFonts w:cs="Arial"/>
          <w:szCs w:val="22"/>
        </w:rPr>
      </w:pPr>
    </w:p>
    <w:p w14:paraId="5B701CD5" w14:textId="77777777" w:rsidR="00677202" w:rsidRPr="009B6A51" w:rsidRDefault="00677202" w:rsidP="00643016">
      <w:pPr>
        <w:jc w:val="both"/>
        <w:rPr>
          <w:rFonts w:cs="Arial"/>
          <w:szCs w:val="22"/>
        </w:rPr>
      </w:pPr>
      <w:r w:rsidRPr="009B6A51">
        <w:rPr>
          <w:rFonts w:cs="Arial"/>
          <w:szCs w:val="22"/>
        </w:rPr>
        <w:t>A</w:t>
      </w:r>
      <w:r w:rsidR="00B663E7" w:rsidRPr="009B6A51">
        <w:rPr>
          <w:rFonts w:cs="Arial"/>
          <w:szCs w:val="22"/>
        </w:rPr>
        <w:t xml:space="preserve">ußen- und Fortluftgitter sind regelmäßig </w:t>
      </w:r>
      <w:r w:rsidRPr="009B6A51">
        <w:rPr>
          <w:rFonts w:cs="Arial"/>
          <w:szCs w:val="22"/>
        </w:rPr>
        <w:t>auf Verschmutzung zu überprüfen und bei Bedarf zu reinigen.</w:t>
      </w:r>
    </w:p>
    <w:p w14:paraId="770F0F69" w14:textId="77777777" w:rsidR="00A42494" w:rsidRPr="009B6A51" w:rsidRDefault="00A42494" w:rsidP="00643016">
      <w:pPr>
        <w:jc w:val="both"/>
        <w:rPr>
          <w:rFonts w:cs="Arial"/>
          <w:szCs w:val="22"/>
        </w:rPr>
      </w:pPr>
    </w:p>
    <w:p w14:paraId="17CF2EE6" w14:textId="77777777" w:rsidR="002E72CA" w:rsidRPr="009B6A51" w:rsidRDefault="00A42494" w:rsidP="00643016">
      <w:pPr>
        <w:jc w:val="both"/>
        <w:rPr>
          <w:rFonts w:cs="Arial"/>
          <w:szCs w:val="22"/>
        </w:rPr>
      </w:pPr>
      <w:r w:rsidRPr="009B6A51">
        <w:rPr>
          <w:rFonts w:cs="Arial"/>
          <w:szCs w:val="22"/>
        </w:rPr>
        <w:t>Die RLT-Anlagen sind entsprechend den technischen und gesetzlichen Regelungen durch ein Fachunternehmen zu warten.</w:t>
      </w:r>
    </w:p>
    <w:p w14:paraId="0246FBDC" w14:textId="77777777" w:rsidR="00AA47DB" w:rsidRPr="009B6A51" w:rsidRDefault="00AA47DB" w:rsidP="00643016">
      <w:pPr>
        <w:jc w:val="both"/>
        <w:rPr>
          <w:rFonts w:cs="Arial"/>
          <w:szCs w:val="22"/>
        </w:rPr>
      </w:pPr>
    </w:p>
    <w:p w14:paraId="7838D347" w14:textId="77777777" w:rsidR="00277BA4" w:rsidRPr="009B6A51" w:rsidRDefault="00277BA4" w:rsidP="00643016">
      <w:pPr>
        <w:jc w:val="both"/>
        <w:rPr>
          <w:rFonts w:cs="Arial"/>
          <w:szCs w:val="22"/>
        </w:rPr>
      </w:pPr>
      <w:r w:rsidRPr="009B6A51">
        <w:rPr>
          <w:rFonts w:cs="Arial"/>
          <w:szCs w:val="22"/>
        </w:rPr>
        <w:t>Der Einsatz kühler Außenluft im Sommer (morgens) sollte bei höheren Raumtemperaturen genutzt werden (so genannte freie Kühlung, bzw. Nachtauskühlung).</w:t>
      </w:r>
    </w:p>
    <w:p w14:paraId="370E3904" w14:textId="77777777" w:rsidR="00677202" w:rsidRPr="009B6A51" w:rsidRDefault="00677202" w:rsidP="00643016">
      <w:pPr>
        <w:jc w:val="both"/>
        <w:rPr>
          <w:rFonts w:cs="Arial"/>
          <w:szCs w:val="22"/>
        </w:rPr>
      </w:pPr>
    </w:p>
    <w:p w14:paraId="37AE205A" w14:textId="77777777" w:rsidR="00277BA4" w:rsidRPr="009B6A51" w:rsidRDefault="00277BA4" w:rsidP="00643016">
      <w:pPr>
        <w:jc w:val="both"/>
        <w:rPr>
          <w:rFonts w:cs="Arial"/>
          <w:b/>
          <w:szCs w:val="22"/>
        </w:rPr>
      </w:pPr>
      <w:r w:rsidRPr="009B6A51">
        <w:rPr>
          <w:rFonts w:cs="Arial"/>
          <w:b/>
          <w:szCs w:val="22"/>
        </w:rPr>
        <w:t xml:space="preserve">9. </w:t>
      </w:r>
      <w:r w:rsidR="00AA47DB" w:rsidRPr="009B6A51">
        <w:rPr>
          <w:rFonts w:cs="Arial"/>
          <w:b/>
          <w:szCs w:val="22"/>
        </w:rPr>
        <w:t>Fensterlüftung</w:t>
      </w:r>
    </w:p>
    <w:p w14:paraId="2E1BE4A1" w14:textId="77777777" w:rsidR="00AA47DB" w:rsidRPr="009B6A51" w:rsidRDefault="00AA47DB" w:rsidP="00643016">
      <w:pPr>
        <w:jc w:val="both"/>
        <w:rPr>
          <w:rFonts w:cs="Arial"/>
          <w:b/>
          <w:szCs w:val="22"/>
        </w:rPr>
      </w:pPr>
    </w:p>
    <w:p w14:paraId="7F1EB659" w14:textId="176B82DB" w:rsidR="00AA47DB" w:rsidRPr="009B6A51" w:rsidRDefault="00AA47DB" w:rsidP="00643016">
      <w:pPr>
        <w:jc w:val="both"/>
        <w:rPr>
          <w:rFonts w:cs="Arial"/>
          <w:szCs w:val="22"/>
        </w:rPr>
      </w:pPr>
      <w:r w:rsidRPr="009B6A51">
        <w:rPr>
          <w:rFonts w:cs="Arial"/>
          <w:szCs w:val="22"/>
        </w:rPr>
        <w:t xml:space="preserve">Im Sommer können die Räume ganz nach Bedarf und Wunsch gelüftet werden. Im Winter muss darauf geachtet werden, dass die Fenster nicht dauerhaft gekippt </w:t>
      </w:r>
      <w:r w:rsidR="00A11620">
        <w:rPr>
          <w:rFonts w:cs="Arial"/>
          <w:szCs w:val="22"/>
        </w:rPr>
        <w:t>sind</w:t>
      </w:r>
      <w:r w:rsidRPr="009B6A51">
        <w:rPr>
          <w:rFonts w:cs="Arial"/>
          <w:szCs w:val="22"/>
        </w:rPr>
        <w:t xml:space="preserve">. Der Austausch der Raumluft sollte über Stoßlüftung erfolgen. </w:t>
      </w:r>
    </w:p>
    <w:p w14:paraId="58466792" w14:textId="77777777" w:rsidR="00277BA4" w:rsidRPr="009B6A51" w:rsidRDefault="00277BA4" w:rsidP="00643016">
      <w:pPr>
        <w:jc w:val="both"/>
        <w:rPr>
          <w:rFonts w:cs="Arial"/>
        </w:rPr>
      </w:pPr>
    </w:p>
    <w:p w14:paraId="200033F8" w14:textId="77777777" w:rsidR="00AA47DB" w:rsidRPr="009B6A51" w:rsidRDefault="00AA47DB" w:rsidP="00643016">
      <w:pPr>
        <w:jc w:val="both"/>
        <w:rPr>
          <w:rFonts w:cs="Arial"/>
          <w:szCs w:val="22"/>
        </w:rPr>
      </w:pPr>
      <w:r w:rsidRPr="009B6A51">
        <w:rPr>
          <w:rFonts w:cs="Arial"/>
          <w:szCs w:val="22"/>
        </w:rPr>
        <w:t xml:space="preserve">In Toiletten ohne Lüftungsanlage muss oft über Kippen der Fensterflügel gelüftet werden. Es ist darauf zu achten, dass während des Heizbetriebs die gekippten Lüftungsfenster in den Toiletten nachts geschlossen werden. Bei sanitären Einrichtungen mit mechanischer Lüftung (Lüftungsanlagen) sind die Fenster während der Heizperiode dauerhaft geschlossen zu halten. </w:t>
      </w:r>
      <w:r w:rsidRPr="009B6A51">
        <w:rPr>
          <w:rFonts w:cs="Arial"/>
          <w:szCs w:val="22"/>
        </w:rPr>
        <w:lastRenderedPageBreak/>
        <w:t>In der Zeit, in der nicht geheizt wird, sollte die Lüftung abgeschaltet und über die Fenster gelüftet werden.</w:t>
      </w:r>
    </w:p>
    <w:p w14:paraId="42D66219" w14:textId="77777777" w:rsidR="00AA47DB" w:rsidRPr="009B6A51" w:rsidRDefault="00AA47DB" w:rsidP="00643016">
      <w:pPr>
        <w:jc w:val="both"/>
        <w:rPr>
          <w:rFonts w:cs="Arial"/>
        </w:rPr>
      </w:pPr>
    </w:p>
    <w:p w14:paraId="357E2AFB" w14:textId="77777777" w:rsidR="00277BA4" w:rsidRPr="009B6A51" w:rsidRDefault="00277BA4" w:rsidP="00643016">
      <w:pPr>
        <w:jc w:val="both"/>
        <w:rPr>
          <w:rFonts w:cs="Arial"/>
          <w:spacing w:val="-4"/>
        </w:rPr>
      </w:pPr>
      <w:r w:rsidRPr="009B6A51">
        <w:rPr>
          <w:rFonts w:cs="Arial"/>
          <w:spacing w:val="-4"/>
        </w:rPr>
        <w:t xml:space="preserve">Sport- / Mehrzweckhallen sind im Sommer und in der Übergangszeit </w:t>
      </w:r>
      <w:r w:rsidR="00374201">
        <w:rPr>
          <w:rFonts w:cs="Arial"/>
          <w:spacing w:val="-4"/>
        </w:rPr>
        <w:t>so</w:t>
      </w:r>
      <w:r w:rsidRPr="009B6A51">
        <w:rPr>
          <w:rFonts w:cs="Arial"/>
          <w:spacing w:val="-4"/>
        </w:rPr>
        <w:t>weit möglich über die Fenster zu lüften. Eine vorhandene Lüftungsanlage ist nur einzusetzen</w:t>
      </w:r>
      <w:r w:rsidR="00374201">
        <w:rPr>
          <w:rFonts w:cs="Arial"/>
          <w:spacing w:val="-4"/>
        </w:rPr>
        <w:t>,</w:t>
      </w:r>
      <w:r w:rsidRPr="009B6A51">
        <w:rPr>
          <w:rFonts w:cs="Arial"/>
          <w:spacing w:val="-4"/>
        </w:rPr>
        <w:t xml:space="preserve"> wenn die Wärmeabfuhr über die Fenster nicht ausreichend ist.</w:t>
      </w:r>
    </w:p>
    <w:p w14:paraId="4443A71D" w14:textId="77777777" w:rsidR="00277BA4" w:rsidRPr="009B6A51" w:rsidRDefault="00277BA4" w:rsidP="00643016">
      <w:pPr>
        <w:jc w:val="both"/>
        <w:rPr>
          <w:rFonts w:cs="Arial"/>
          <w:b/>
          <w:szCs w:val="22"/>
        </w:rPr>
      </w:pPr>
    </w:p>
    <w:p w14:paraId="726EEBC2" w14:textId="77777777" w:rsidR="00AA47DB" w:rsidRPr="009B6A51" w:rsidRDefault="00AA47DB" w:rsidP="00643016">
      <w:pPr>
        <w:jc w:val="both"/>
        <w:rPr>
          <w:rFonts w:cs="Arial"/>
          <w:szCs w:val="22"/>
        </w:rPr>
      </w:pPr>
      <w:r w:rsidRPr="009B6A51">
        <w:rPr>
          <w:rFonts w:cs="Arial"/>
        </w:rPr>
        <w:t>Nach Nutzungsende sind die Fenster wieder zu schließen.</w:t>
      </w:r>
      <w:r w:rsidRPr="009B6A51">
        <w:rPr>
          <w:rFonts w:cs="Arial"/>
          <w:szCs w:val="22"/>
        </w:rPr>
        <w:t xml:space="preserve"> </w:t>
      </w:r>
    </w:p>
    <w:p w14:paraId="245764B8" w14:textId="77777777" w:rsidR="00277BA4" w:rsidRPr="009B6A51" w:rsidRDefault="00277BA4" w:rsidP="00643016">
      <w:pPr>
        <w:jc w:val="both"/>
        <w:rPr>
          <w:rFonts w:cs="Arial"/>
          <w:b/>
          <w:szCs w:val="22"/>
        </w:rPr>
      </w:pPr>
    </w:p>
    <w:p w14:paraId="47BFA868" w14:textId="77777777" w:rsidR="00677202" w:rsidRPr="009B6A51" w:rsidRDefault="00277BA4" w:rsidP="00643016">
      <w:pPr>
        <w:jc w:val="both"/>
        <w:rPr>
          <w:rFonts w:cs="Arial"/>
          <w:b/>
          <w:szCs w:val="22"/>
        </w:rPr>
      </w:pPr>
      <w:r w:rsidRPr="009B6A51">
        <w:rPr>
          <w:rFonts w:cs="Arial"/>
          <w:b/>
          <w:szCs w:val="22"/>
        </w:rPr>
        <w:t>10</w:t>
      </w:r>
      <w:r w:rsidR="00761A8D" w:rsidRPr="009B6A51">
        <w:rPr>
          <w:rFonts w:cs="Arial"/>
          <w:b/>
          <w:szCs w:val="22"/>
        </w:rPr>
        <w:t>. Beleuchtung</w:t>
      </w:r>
      <w:r w:rsidR="002C6274" w:rsidRPr="009B6A51">
        <w:rPr>
          <w:rFonts w:cs="Arial"/>
          <w:b/>
          <w:szCs w:val="22"/>
        </w:rPr>
        <w:t>s</w:t>
      </w:r>
      <w:r w:rsidR="00A73EFC" w:rsidRPr="009B6A51">
        <w:rPr>
          <w:rFonts w:cs="Arial"/>
          <w:b/>
          <w:szCs w:val="22"/>
        </w:rPr>
        <w:t>anlagen</w:t>
      </w:r>
      <w:r w:rsidR="00761A8D" w:rsidRPr="009B6A51">
        <w:rPr>
          <w:rFonts w:cs="Arial"/>
          <w:b/>
          <w:szCs w:val="22"/>
        </w:rPr>
        <w:t xml:space="preserve"> </w:t>
      </w:r>
    </w:p>
    <w:p w14:paraId="1EAC7526" w14:textId="77777777" w:rsidR="00677202" w:rsidRPr="009B6A51" w:rsidRDefault="00677202" w:rsidP="00643016">
      <w:pPr>
        <w:jc w:val="both"/>
        <w:rPr>
          <w:rFonts w:cs="Arial"/>
          <w:szCs w:val="22"/>
        </w:rPr>
      </w:pPr>
    </w:p>
    <w:p w14:paraId="591704B3" w14:textId="77777777" w:rsidR="00A108DD" w:rsidRPr="009B6A51" w:rsidRDefault="00A108DD" w:rsidP="00643016">
      <w:pPr>
        <w:jc w:val="both"/>
        <w:rPr>
          <w:rFonts w:cs="Arial"/>
          <w:szCs w:val="22"/>
        </w:rPr>
      </w:pPr>
      <w:r w:rsidRPr="009B6A51">
        <w:rPr>
          <w:rFonts w:cs="Arial"/>
          <w:szCs w:val="22"/>
        </w:rPr>
        <w:t>Die Beleuchtung ist abzuschalten, wenn genügend Tageslicht vorhanden ist. Generell ist darauf zu achten, dass die Beleuchtung nur im notwendigen Maße eingeschaltet ist. Die Nutzung von Tageslicht ist der künstlichen Beleuchtung vorzuziehen. Daher sind Fensterjalousien und Vorhänge, soweit die Sonneneinstrahlung die Raumnutzung aufgrund von Blendung oder Überhitzung nicht negativ beeinflusst, stets offen zu halten.</w:t>
      </w:r>
    </w:p>
    <w:p w14:paraId="631C3552" w14:textId="77777777" w:rsidR="00677202" w:rsidRPr="009B6A51" w:rsidRDefault="00677202" w:rsidP="00643016">
      <w:pPr>
        <w:jc w:val="both"/>
        <w:rPr>
          <w:rFonts w:cs="Arial"/>
          <w:szCs w:val="22"/>
        </w:rPr>
      </w:pPr>
    </w:p>
    <w:p w14:paraId="4C367304" w14:textId="77777777" w:rsidR="00677202" w:rsidRPr="009B6A51" w:rsidRDefault="00677202" w:rsidP="00643016">
      <w:pPr>
        <w:jc w:val="both"/>
        <w:rPr>
          <w:rFonts w:cs="Arial"/>
          <w:szCs w:val="22"/>
        </w:rPr>
      </w:pPr>
      <w:r w:rsidRPr="009B6A51">
        <w:rPr>
          <w:rFonts w:cs="Arial"/>
          <w:szCs w:val="22"/>
        </w:rPr>
        <w:t>In selten genutzten Räumen (Toilette, Teeküche, Kopierer, Lager, Technik, Keller, usw.) ist ein Hinweis „Licht ausschalten“ an</w:t>
      </w:r>
      <w:r w:rsidR="00027917" w:rsidRPr="009B6A51">
        <w:rPr>
          <w:rFonts w:cs="Arial"/>
          <w:szCs w:val="22"/>
        </w:rPr>
        <w:t xml:space="preserve">zubringen. Bei Neuinstallationen </w:t>
      </w:r>
      <w:r w:rsidR="00FC65BC" w:rsidRPr="009B6A51">
        <w:rPr>
          <w:rFonts w:cs="Arial"/>
          <w:szCs w:val="22"/>
        </w:rPr>
        <w:t>ist der Einsatz von</w:t>
      </w:r>
      <w:r w:rsidR="00027917" w:rsidRPr="009B6A51">
        <w:rPr>
          <w:rFonts w:cs="Arial"/>
          <w:szCs w:val="22"/>
        </w:rPr>
        <w:t xml:space="preserve"> Präsenzmelder </w:t>
      </w:r>
      <w:r w:rsidR="00FC65BC" w:rsidRPr="009B6A51">
        <w:rPr>
          <w:rFonts w:cs="Arial"/>
          <w:szCs w:val="22"/>
        </w:rPr>
        <w:t>zu überprüfen</w:t>
      </w:r>
    </w:p>
    <w:p w14:paraId="5FE72D54" w14:textId="77777777" w:rsidR="00677202" w:rsidRPr="009B6A51" w:rsidRDefault="00677202" w:rsidP="00643016">
      <w:pPr>
        <w:jc w:val="both"/>
        <w:rPr>
          <w:rFonts w:cs="Arial"/>
          <w:szCs w:val="22"/>
        </w:rPr>
      </w:pPr>
      <w:r w:rsidRPr="009B6A51">
        <w:rPr>
          <w:rFonts w:cs="Arial"/>
          <w:szCs w:val="22"/>
        </w:rPr>
        <w:t>Bei Reinigungsarbeiten ist die Beleuchtung nur im momentanen Arbeitsbereich einzuschalten.</w:t>
      </w:r>
    </w:p>
    <w:p w14:paraId="42C2D74B" w14:textId="77777777" w:rsidR="00C421B6" w:rsidRPr="009B6A51" w:rsidRDefault="00C421B6" w:rsidP="00643016">
      <w:pPr>
        <w:jc w:val="both"/>
        <w:rPr>
          <w:rFonts w:cs="Arial"/>
          <w:szCs w:val="22"/>
        </w:rPr>
      </w:pPr>
    </w:p>
    <w:p w14:paraId="47CA21AD" w14:textId="77777777" w:rsidR="00C421B6" w:rsidRPr="009B6A51" w:rsidRDefault="00C421B6" w:rsidP="00643016">
      <w:pPr>
        <w:jc w:val="both"/>
        <w:rPr>
          <w:rFonts w:cs="Arial"/>
          <w:szCs w:val="22"/>
        </w:rPr>
      </w:pPr>
      <w:r w:rsidRPr="009B6A51">
        <w:rPr>
          <w:rFonts w:cs="Arial"/>
          <w:szCs w:val="22"/>
        </w:rPr>
        <w:t xml:space="preserve">Die Leuchtmittel sollten regelmäßig auf Verschmutzung überprüft und wenn notwendig gereinigt werden. Verschmutzungen führen zur Leistungsminderung. </w:t>
      </w:r>
    </w:p>
    <w:p w14:paraId="307AC3FD" w14:textId="77777777" w:rsidR="00C421B6" w:rsidRPr="009B6A51" w:rsidRDefault="00C421B6" w:rsidP="00643016">
      <w:pPr>
        <w:jc w:val="both"/>
        <w:rPr>
          <w:rFonts w:cs="Arial"/>
          <w:szCs w:val="22"/>
        </w:rPr>
      </w:pPr>
    </w:p>
    <w:p w14:paraId="70BD8817" w14:textId="77777777" w:rsidR="001D40FA" w:rsidRPr="009B6A51" w:rsidRDefault="001D40FA" w:rsidP="00643016">
      <w:pPr>
        <w:jc w:val="both"/>
        <w:rPr>
          <w:rFonts w:cs="Arial"/>
          <w:szCs w:val="22"/>
        </w:rPr>
      </w:pPr>
      <w:r w:rsidRPr="009B6A51">
        <w:rPr>
          <w:rFonts w:cs="Arial"/>
          <w:szCs w:val="22"/>
        </w:rPr>
        <w:t xml:space="preserve">Der Gebäudeverantwortliche hat dafür Sorge zu tragen, dass nach Beendigung der Nutzung alle Beleuchtungseinrichtungen ausgeschaltet sind. Ausgenommen hiervon sind Notbeleuchtungsanlagen. </w:t>
      </w:r>
    </w:p>
    <w:p w14:paraId="321AC9A0" w14:textId="77777777" w:rsidR="001D40FA" w:rsidRPr="009B6A51" w:rsidRDefault="001D40FA" w:rsidP="00643016">
      <w:pPr>
        <w:jc w:val="both"/>
        <w:rPr>
          <w:rFonts w:cs="Arial"/>
          <w:szCs w:val="22"/>
        </w:rPr>
      </w:pPr>
    </w:p>
    <w:p w14:paraId="48B5CEEC" w14:textId="77777777" w:rsidR="00C421B6" w:rsidRPr="009B6A51" w:rsidRDefault="00C421B6" w:rsidP="00643016">
      <w:pPr>
        <w:jc w:val="both"/>
        <w:rPr>
          <w:rFonts w:cs="Arial"/>
          <w:szCs w:val="22"/>
        </w:rPr>
      </w:pPr>
      <w:r w:rsidRPr="009B6A51">
        <w:rPr>
          <w:rFonts w:cs="Arial"/>
          <w:szCs w:val="22"/>
        </w:rPr>
        <w:t>Sollten Beleuchtungsanlagen oder Leuchtmittel ersetzt werden sind die Vorgaben der deutschen Städtetages bezüglich der Beleuchtungsstärke (siehe Anlage) zu erfüllen.</w:t>
      </w:r>
    </w:p>
    <w:p w14:paraId="01D01EBC" w14:textId="77777777" w:rsidR="00761A8D" w:rsidRPr="009B6A51" w:rsidRDefault="00761A8D" w:rsidP="00643016">
      <w:pPr>
        <w:jc w:val="both"/>
        <w:rPr>
          <w:rFonts w:cs="Arial"/>
          <w:szCs w:val="22"/>
        </w:rPr>
      </w:pPr>
    </w:p>
    <w:p w14:paraId="2837D476" w14:textId="77777777" w:rsidR="00C421B6" w:rsidRPr="009B6A51" w:rsidRDefault="00277BA4" w:rsidP="00643016">
      <w:pPr>
        <w:jc w:val="both"/>
        <w:rPr>
          <w:rFonts w:cs="Arial"/>
          <w:szCs w:val="22"/>
        </w:rPr>
      </w:pPr>
      <w:r w:rsidRPr="009B6A51">
        <w:rPr>
          <w:rFonts w:cs="Arial"/>
          <w:b/>
          <w:szCs w:val="22"/>
        </w:rPr>
        <w:t>11</w:t>
      </w:r>
      <w:r w:rsidR="00761A8D" w:rsidRPr="009B6A51">
        <w:rPr>
          <w:rFonts w:cs="Arial"/>
          <w:b/>
          <w:szCs w:val="22"/>
        </w:rPr>
        <w:t xml:space="preserve">. </w:t>
      </w:r>
      <w:r w:rsidR="001D40FA" w:rsidRPr="009B6A51">
        <w:rPr>
          <w:rFonts w:cs="Arial"/>
          <w:b/>
          <w:szCs w:val="22"/>
        </w:rPr>
        <w:t>Sonstige</w:t>
      </w:r>
      <w:r w:rsidR="00761A8D" w:rsidRPr="009B6A51">
        <w:rPr>
          <w:rFonts w:cs="Arial"/>
          <w:b/>
          <w:szCs w:val="22"/>
        </w:rPr>
        <w:t xml:space="preserve"> Stromverbraucher</w:t>
      </w:r>
    </w:p>
    <w:p w14:paraId="00DE7543" w14:textId="77777777" w:rsidR="00761A8D" w:rsidRPr="009B6A51" w:rsidRDefault="00761A8D" w:rsidP="00643016">
      <w:pPr>
        <w:jc w:val="both"/>
        <w:rPr>
          <w:rFonts w:cs="Arial"/>
          <w:szCs w:val="22"/>
        </w:rPr>
      </w:pPr>
    </w:p>
    <w:p w14:paraId="71452CE8" w14:textId="77777777" w:rsidR="001D40FA" w:rsidRPr="009B6A51" w:rsidRDefault="00761A8D" w:rsidP="00643016">
      <w:pPr>
        <w:jc w:val="both"/>
        <w:rPr>
          <w:rFonts w:cs="Arial"/>
          <w:szCs w:val="22"/>
        </w:rPr>
      </w:pPr>
      <w:r w:rsidRPr="009B6A51">
        <w:rPr>
          <w:rFonts w:cs="Arial"/>
          <w:szCs w:val="22"/>
        </w:rPr>
        <w:t xml:space="preserve">Beim Betrieb stromverbrauchender Geräte ist darauf zu achten, dass sie nicht länger als zur Nutzung erforderlich eingeschaltet sind und Stand-by-Verbräuche vermieden werden. </w:t>
      </w:r>
    </w:p>
    <w:p w14:paraId="05D8A883" w14:textId="77777777" w:rsidR="002C6274" w:rsidRPr="009B6A51" w:rsidRDefault="001D40FA" w:rsidP="00643016">
      <w:pPr>
        <w:jc w:val="both"/>
        <w:rPr>
          <w:rFonts w:cs="Arial"/>
          <w:szCs w:val="22"/>
        </w:rPr>
      </w:pPr>
      <w:r w:rsidRPr="009B6A51">
        <w:rPr>
          <w:rFonts w:cs="Arial"/>
          <w:szCs w:val="22"/>
        </w:rPr>
        <w:t xml:space="preserve">Der Gebäudeverantwortliche hat dafür Sorge zu tragen, dass nach Beendigung der Nutzung der allgemeinen zugänglichen stromverbrauchenden Geräte (z. B. zentralen Drucker) ausgeschaltet sind. </w:t>
      </w:r>
      <w:r w:rsidR="002C6274" w:rsidRPr="009B6A51">
        <w:rPr>
          <w:rFonts w:cs="Arial"/>
          <w:szCs w:val="22"/>
        </w:rPr>
        <w:t>Der Einbau von Zeitschaltuhren ist zu prüfen.</w:t>
      </w:r>
    </w:p>
    <w:p w14:paraId="63C55BB7" w14:textId="77777777" w:rsidR="001D40FA" w:rsidRPr="009B6A51" w:rsidRDefault="001D40FA" w:rsidP="00643016">
      <w:pPr>
        <w:jc w:val="both"/>
        <w:rPr>
          <w:rFonts w:cs="Arial"/>
          <w:szCs w:val="22"/>
        </w:rPr>
      </w:pPr>
    </w:p>
    <w:p w14:paraId="255C692D" w14:textId="77777777" w:rsidR="00761A8D" w:rsidRPr="009B6A51" w:rsidRDefault="00761A8D" w:rsidP="00643016">
      <w:pPr>
        <w:jc w:val="both"/>
        <w:rPr>
          <w:rFonts w:cs="Arial"/>
          <w:szCs w:val="22"/>
        </w:rPr>
      </w:pPr>
      <w:r w:rsidRPr="009B6A51">
        <w:rPr>
          <w:rFonts w:cs="Arial"/>
          <w:szCs w:val="22"/>
        </w:rPr>
        <w:t>Ausgenommen hiervon sind Geräte und Anlagen, die in Dauerbereitschaft betrieben werden müssen. Die Notwendigkeit einer Dauerbereitschaft ist in der Sache der Anlage begründet oder wird vom Energiemanagement in Absprache mit dem gebäudenutzenden Fachbereich festgelegt.</w:t>
      </w:r>
    </w:p>
    <w:p w14:paraId="653BBA30" w14:textId="77777777" w:rsidR="001D40FA" w:rsidRPr="009B6A51" w:rsidRDefault="001D40FA" w:rsidP="00643016">
      <w:pPr>
        <w:jc w:val="both"/>
        <w:rPr>
          <w:rFonts w:cs="Arial"/>
          <w:szCs w:val="22"/>
        </w:rPr>
      </w:pPr>
    </w:p>
    <w:p w14:paraId="3F62B148" w14:textId="77777777" w:rsidR="001D40FA" w:rsidRPr="009B6A51" w:rsidRDefault="001D40FA" w:rsidP="00643016">
      <w:pPr>
        <w:jc w:val="both"/>
        <w:rPr>
          <w:rFonts w:cs="Arial"/>
          <w:szCs w:val="22"/>
        </w:rPr>
      </w:pPr>
      <w:r w:rsidRPr="009B6A51">
        <w:rPr>
          <w:rFonts w:cs="Arial"/>
          <w:szCs w:val="22"/>
        </w:rPr>
        <w:t xml:space="preserve">Gefrierfächer in Kühlschränken und </w:t>
      </w:r>
      <w:r w:rsidR="00374201" w:rsidRPr="009B6A51">
        <w:rPr>
          <w:rFonts w:cs="Arial"/>
          <w:szCs w:val="22"/>
        </w:rPr>
        <w:t>Gefrier</w:t>
      </w:r>
      <w:r w:rsidR="00374201">
        <w:rPr>
          <w:rFonts w:cs="Arial"/>
          <w:szCs w:val="22"/>
        </w:rPr>
        <w:t>geräte</w:t>
      </w:r>
      <w:r w:rsidR="00374201" w:rsidRPr="009B6A51">
        <w:rPr>
          <w:rFonts w:cs="Arial"/>
          <w:szCs w:val="22"/>
        </w:rPr>
        <w:t xml:space="preserve"> </w:t>
      </w:r>
      <w:r w:rsidRPr="009B6A51">
        <w:rPr>
          <w:rFonts w:cs="Arial"/>
          <w:szCs w:val="22"/>
        </w:rPr>
        <w:t>sind regelmäßig abzutauen</w:t>
      </w:r>
      <w:r w:rsidR="00374201">
        <w:rPr>
          <w:rFonts w:cs="Arial"/>
          <w:szCs w:val="22"/>
        </w:rPr>
        <w:t xml:space="preserve"> und wenn diese nicht benötigt werden (z. B. Sommerferien) </w:t>
      </w:r>
      <w:r w:rsidRPr="009B6A51">
        <w:rPr>
          <w:rFonts w:cs="Arial"/>
          <w:szCs w:val="22"/>
        </w:rPr>
        <w:t xml:space="preserve">auszuschalten. </w:t>
      </w:r>
    </w:p>
    <w:p w14:paraId="4837FBEF" w14:textId="77777777" w:rsidR="00761A8D" w:rsidRPr="009B6A51" w:rsidRDefault="00761A8D" w:rsidP="00643016">
      <w:pPr>
        <w:jc w:val="both"/>
        <w:rPr>
          <w:rFonts w:cs="Arial"/>
          <w:szCs w:val="22"/>
        </w:rPr>
      </w:pPr>
    </w:p>
    <w:p w14:paraId="26C8E56E" w14:textId="77777777" w:rsidR="00761A8D" w:rsidRPr="009B6A51" w:rsidRDefault="00761A8D" w:rsidP="00643016">
      <w:pPr>
        <w:jc w:val="both"/>
        <w:rPr>
          <w:rFonts w:cs="Arial"/>
          <w:szCs w:val="22"/>
        </w:rPr>
      </w:pPr>
      <w:r w:rsidRPr="009B6A51">
        <w:rPr>
          <w:rFonts w:cs="Arial"/>
          <w:szCs w:val="22"/>
        </w:rPr>
        <w:t>Die Verwendung privater elektrischer Geräte ist nicht zulässig.</w:t>
      </w:r>
    </w:p>
    <w:p w14:paraId="04166C21" w14:textId="77777777" w:rsidR="00761A8D" w:rsidRPr="009B6A51" w:rsidRDefault="00761A8D" w:rsidP="00643016">
      <w:pPr>
        <w:jc w:val="both"/>
        <w:rPr>
          <w:rFonts w:cs="Arial"/>
          <w:szCs w:val="22"/>
        </w:rPr>
      </w:pPr>
    </w:p>
    <w:p w14:paraId="6B3EE62F" w14:textId="77777777" w:rsidR="00677202" w:rsidRPr="009B6A51" w:rsidRDefault="00C85660" w:rsidP="00643016">
      <w:pPr>
        <w:jc w:val="both"/>
        <w:rPr>
          <w:rFonts w:cs="Arial"/>
          <w:b/>
          <w:szCs w:val="22"/>
        </w:rPr>
      </w:pPr>
      <w:r w:rsidRPr="009B6A51">
        <w:rPr>
          <w:rFonts w:cs="Arial"/>
          <w:b/>
          <w:szCs w:val="22"/>
        </w:rPr>
        <w:t>1</w:t>
      </w:r>
      <w:r w:rsidR="00277BA4" w:rsidRPr="009B6A51">
        <w:rPr>
          <w:rFonts w:cs="Arial"/>
          <w:b/>
          <w:szCs w:val="22"/>
        </w:rPr>
        <w:t>2</w:t>
      </w:r>
      <w:r w:rsidR="00677202" w:rsidRPr="009B6A51">
        <w:rPr>
          <w:rFonts w:cs="Arial"/>
          <w:b/>
          <w:szCs w:val="22"/>
        </w:rPr>
        <w:t>.</w:t>
      </w:r>
      <w:r w:rsidR="00677202" w:rsidRPr="009B6A51">
        <w:rPr>
          <w:rFonts w:cs="Arial"/>
          <w:b/>
        </w:rPr>
        <w:t xml:space="preserve"> </w:t>
      </w:r>
      <w:r w:rsidR="00677202" w:rsidRPr="009B6A51">
        <w:rPr>
          <w:rFonts w:cs="Arial"/>
          <w:b/>
          <w:szCs w:val="22"/>
        </w:rPr>
        <w:t xml:space="preserve">Behandlung von Störungsfällen und festgestellten Mängeln </w:t>
      </w:r>
    </w:p>
    <w:p w14:paraId="67117BC1" w14:textId="77777777" w:rsidR="00677202" w:rsidRPr="009B6A51" w:rsidRDefault="00677202" w:rsidP="00643016">
      <w:pPr>
        <w:jc w:val="both"/>
        <w:rPr>
          <w:rFonts w:cs="Arial"/>
          <w:szCs w:val="22"/>
        </w:rPr>
      </w:pPr>
    </w:p>
    <w:p w14:paraId="24C57D7F" w14:textId="77777777" w:rsidR="00677202" w:rsidRPr="009B6A51" w:rsidRDefault="00677202" w:rsidP="00643016">
      <w:pPr>
        <w:jc w:val="both"/>
        <w:rPr>
          <w:rFonts w:cs="Arial"/>
          <w:szCs w:val="22"/>
        </w:rPr>
      </w:pPr>
      <w:r w:rsidRPr="009B6A51">
        <w:rPr>
          <w:rFonts w:cs="Arial"/>
          <w:szCs w:val="22"/>
        </w:rPr>
        <w:t xml:space="preserve">Grundsätzlich sind alle </w:t>
      </w:r>
      <w:r w:rsidR="00374201">
        <w:rPr>
          <w:rFonts w:cs="Arial"/>
          <w:szCs w:val="22"/>
        </w:rPr>
        <w:t>Defekte</w:t>
      </w:r>
      <w:r w:rsidR="00374201" w:rsidRPr="009B6A51">
        <w:rPr>
          <w:rFonts w:cs="Arial"/>
          <w:szCs w:val="22"/>
        </w:rPr>
        <w:t xml:space="preserve"> </w:t>
      </w:r>
      <w:r w:rsidRPr="009B6A51">
        <w:rPr>
          <w:rFonts w:cs="Arial"/>
          <w:szCs w:val="22"/>
        </w:rPr>
        <w:t xml:space="preserve">und Mängel an energieverbrauchenden Einrichtungen vom </w:t>
      </w:r>
      <w:r w:rsidR="00717399" w:rsidRPr="009B6A51">
        <w:rPr>
          <w:rFonts w:cs="Arial"/>
          <w:szCs w:val="22"/>
        </w:rPr>
        <w:t>Gebäudeverantwortlichen</w:t>
      </w:r>
      <w:r w:rsidRPr="009B6A51">
        <w:rPr>
          <w:rFonts w:cs="Arial"/>
          <w:szCs w:val="22"/>
        </w:rPr>
        <w:t xml:space="preserve"> de</w:t>
      </w:r>
      <w:r w:rsidR="00AC24D5" w:rsidRPr="009B6A51">
        <w:rPr>
          <w:rFonts w:cs="Arial"/>
          <w:szCs w:val="22"/>
        </w:rPr>
        <w:t xml:space="preserve">m </w:t>
      </w:r>
      <w:r w:rsidR="003B7693" w:rsidRPr="009B6A51">
        <w:rPr>
          <w:rFonts w:cs="Arial"/>
          <w:szCs w:val="22"/>
        </w:rPr>
        <w:t>Hochbauamt</w:t>
      </w:r>
      <w:r w:rsidRPr="009B6A51">
        <w:rPr>
          <w:rFonts w:cs="Arial"/>
          <w:szCs w:val="22"/>
        </w:rPr>
        <w:t xml:space="preserve"> zu melden. </w:t>
      </w:r>
    </w:p>
    <w:p w14:paraId="476C3792" w14:textId="77777777" w:rsidR="00677202" w:rsidRPr="009B6A51" w:rsidRDefault="00677202" w:rsidP="00643016">
      <w:pPr>
        <w:jc w:val="both"/>
        <w:rPr>
          <w:rFonts w:cs="Arial"/>
          <w:szCs w:val="22"/>
        </w:rPr>
      </w:pPr>
    </w:p>
    <w:p w14:paraId="1D9CABFD" w14:textId="77777777" w:rsidR="00677202" w:rsidRPr="009B6A51" w:rsidRDefault="00677202" w:rsidP="00643016">
      <w:pPr>
        <w:jc w:val="both"/>
        <w:rPr>
          <w:rFonts w:cs="Arial"/>
          <w:szCs w:val="22"/>
        </w:rPr>
      </w:pPr>
      <w:r w:rsidRPr="009B6A51">
        <w:rPr>
          <w:rFonts w:cs="Arial"/>
          <w:szCs w:val="22"/>
        </w:rPr>
        <w:lastRenderedPageBreak/>
        <w:t>Kleinere Störungsfälle wie defekte Schalter oder undichte Wasserarmaturen (tropfende Wasserhähne</w:t>
      </w:r>
      <w:r w:rsidR="00777B62" w:rsidRPr="009B6A51">
        <w:rPr>
          <w:rFonts w:cs="Arial"/>
          <w:szCs w:val="22"/>
        </w:rPr>
        <w:t xml:space="preserve"> usw.</w:t>
      </w:r>
      <w:r w:rsidRPr="009B6A51">
        <w:rPr>
          <w:rFonts w:cs="Arial"/>
          <w:szCs w:val="22"/>
        </w:rPr>
        <w:t xml:space="preserve">) sind vom </w:t>
      </w:r>
      <w:r w:rsidR="00717399" w:rsidRPr="009B6A51">
        <w:rPr>
          <w:rFonts w:cs="Arial"/>
          <w:szCs w:val="22"/>
        </w:rPr>
        <w:t>Gebäudeverantwortlichen</w:t>
      </w:r>
      <w:r w:rsidRPr="009B6A51">
        <w:rPr>
          <w:rFonts w:cs="Arial"/>
          <w:szCs w:val="22"/>
        </w:rPr>
        <w:t xml:space="preserve"> unverzüglich selbst zu beheben. Fehlen die dazu notwendigen Arbeitsge</w:t>
      </w:r>
      <w:r w:rsidR="00AC24D5" w:rsidRPr="009B6A51">
        <w:rPr>
          <w:rFonts w:cs="Arial"/>
          <w:szCs w:val="22"/>
        </w:rPr>
        <w:t xml:space="preserve">räte oder Ersatzteile, so ist das </w:t>
      </w:r>
      <w:r w:rsidR="00B77F0A" w:rsidRPr="009B6A51">
        <w:rPr>
          <w:rFonts w:cs="Arial"/>
          <w:szCs w:val="22"/>
        </w:rPr>
        <w:t xml:space="preserve">Hochbauamt </w:t>
      </w:r>
      <w:r w:rsidRPr="009B6A51">
        <w:rPr>
          <w:rFonts w:cs="Arial"/>
          <w:szCs w:val="22"/>
        </w:rPr>
        <w:t>zu informieren.</w:t>
      </w:r>
    </w:p>
    <w:p w14:paraId="1E7EDB7C" w14:textId="77777777" w:rsidR="00677202" w:rsidRPr="009B6A51" w:rsidRDefault="00677202" w:rsidP="00643016">
      <w:pPr>
        <w:jc w:val="both"/>
        <w:rPr>
          <w:rFonts w:cs="Arial"/>
          <w:szCs w:val="22"/>
        </w:rPr>
      </w:pPr>
      <w:r w:rsidRPr="009B6A51">
        <w:rPr>
          <w:rFonts w:cs="Arial"/>
          <w:szCs w:val="22"/>
        </w:rPr>
        <w:t xml:space="preserve"> </w:t>
      </w:r>
    </w:p>
    <w:p w14:paraId="03B6DDF8" w14:textId="77777777" w:rsidR="00677202" w:rsidRPr="009B6A51" w:rsidRDefault="00677202" w:rsidP="00643016">
      <w:pPr>
        <w:jc w:val="both"/>
        <w:rPr>
          <w:rFonts w:cs="Arial"/>
          <w:szCs w:val="22"/>
        </w:rPr>
      </w:pPr>
      <w:r w:rsidRPr="009B6A51">
        <w:rPr>
          <w:rFonts w:cs="Arial"/>
          <w:szCs w:val="22"/>
        </w:rPr>
        <w:t xml:space="preserve">Müssen aus Sicherheitsgründen beim Auftreten von Störungsfällen Anlagen außer Betrieb genommen werden oder Einstellungen verändert werden, so ist dies dem Energiemanagement unverzüglich mitzuteilen. </w:t>
      </w:r>
    </w:p>
    <w:p w14:paraId="196E363B" w14:textId="77777777" w:rsidR="00677202" w:rsidRPr="009B6A51" w:rsidRDefault="00677202" w:rsidP="00643016">
      <w:pPr>
        <w:jc w:val="both"/>
        <w:rPr>
          <w:rFonts w:cs="Arial"/>
          <w:szCs w:val="22"/>
        </w:rPr>
      </w:pPr>
    </w:p>
    <w:p w14:paraId="342345AF" w14:textId="77777777" w:rsidR="00677202" w:rsidRPr="009B6A51" w:rsidRDefault="00AC24D5" w:rsidP="00643016">
      <w:pPr>
        <w:jc w:val="both"/>
        <w:rPr>
          <w:rFonts w:cs="Arial"/>
          <w:szCs w:val="22"/>
        </w:rPr>
      </w:pPr>
      <w:r w:rsidRPr="009B6A51">
        <w:rPr>
          <w:rFonts w:cs="Arial"/>
          <w:szCs w:val="22"/>
        </w:rPr>
        <w:t xml:space="preserve">Das </w:t>
      </w:r>
      <w:r w:rsidR="003B7693" w:rsidRPr="009B6A51">
        <w:rPr>
          <w:rFonts w:cs="Arial"/>
          <w:szCs w:val="22"/>
        </w:rPr>
        <w:t>Hochbauamt</w:t>
      </w:r>
      <w:r w:rsidRPr="009B6A51">
        <w:rPr>
          <w:rFonts w:cs="Arial"/>
          <w:szCs w:val="22"/>
        </w:rPr>
        <w:t xml:space="preserve"> </w:t>
      </w:r>
      <w:r w:rsidR="00677202" w:rsidRPr="009B6A51">
        <w:rPr>
          <w:rFonts w:cs="Arial"/>
          <w:szCs w:val="22"/>
        </w:rPr>
        <w:t xml:space="preserve">hat in diesen Fällen dafür Sorge zu tragen, dass die Störungen </w:t>
      </w:r>
      <w:r w:rsidRPr="009B6A51">
        <w:rPr>
          <w:rFonts w:cs="Arial"/>
          <w:szCs w:val="22"/>
        </w:rPr>
        <w:t xml:space="preserve">baldmöglichst </w:t>
      </w:r>
      <w:r w:rsidR="00677202" w:rsidRPr="009B6A51">
        <w:rPr>
          <w:rFonts w:cs="Arial"/>
          <w:szCs w:val="22"/>
        </w:rPr>
        <w:t xml:space="preserve">behoben werden und die vorgenommenen Änderungen wieder auf den Normalbetrieb umgestellt werden. </w:t>
      </w:r>
    </w:p>
    <w:p w14:paraId="483512A8" w14:textId="77777777" w:rsidR="00677202" w:rsidRPr="009B6A51" w:rsidRDefault="00677202" w:rsidP="00643016">
      <w:pPr>
        <w:jc w:val="both"/>
        <w:rPr>
          <w:rFonts w:cs="Arial"/>
          <w:szCs w:val="22"/>
        </w:rPr>
      </w:pPr>
    </w:p>
    <w:p w14:paraId="371986D5" w14:textId="77777777" w:rsidR="00677202" w:rsidRPr="009B6A51" w:rsidRDefault="00677202" w:rsidP="00643016">
      <w:pPr>
        <w:jc w:val="both"/>
        <w:rPr>
          <w:rFonts w:cs="Arial"/>
          <w:szCs w:val="22"/>
        </w:rPr>
      </w:pPr>
      <w:r w:rsidRPr="009B6A51">
        <w:rPr>
          <w:rFonts w:cs="Arial"/>
          <w:szCs w:val="22"/>
        </w:rPr>
        <w:t>Um einen Überblick über Art und Zahl auftretender Störungen zu erh</w:t>
      </w:r>
      <w:r w:rsidR="001510E9" w:rsidRPr="009B6A51">
        <w:rPr>
          <w:rFonts w:cs="Arial"/>
          <w:szCs w:val="22"/>
        </w:rPr>
        <w:t xml:space="preserve">alten, hat der </w:t>
      </w:r>
      <w:r w:rsidR="00E63C67" w:rsidRPr="009B6A51">
        <w:rPr>
          <w:rFonts w:cs="Arial"/>
          <w:szCs w:val="22"/>
        </w:rPr>
        <w:t>Gebäudeverantwor</w:t>
      </w:r>
      <w:r w:rsidR="00374201">
        <w:rPr>
          <w:rFonts w:cs="Arial"/>
          <w:szCs w:val="22"/>
        </w:rPr>
        <w:t>t</w:t>
      </w:r>
      <w:r w:rsidR="00E63C67" w:rsidRPr="009B6A51">
        <w:rPr>
          <w:rFonts w:cs="Arial"/>
          <w:szCs w:val="22"/>
        </w:rPr>
        <w:t>liche</w:t>
      </w:r>
      <w:r w:rsidRPr="009B6A51">
        <w:rPr>
          <w:rFonts w:cs="Arial"/>
          <w:szCs w:val="22"/>
        </w:rPr>
        <w:t xml:space="preserve"> ein Störungs- und Mäng</w:t>
      </w:r>
      <w:r w:rsidR="001510E9" w:rsidRPr="009B6A51">
        <w:rPr>
          <w:rFonts w:cs="Arial"/>
          <w:szCs w:val="22"/>
        </w:rPr>
        <w:t xml:space="preserve">elprotokoll zu führen und bei Bedarf dem </w:t>
      </w:r>
      <w:r w:rsidR="00B31442" w:rsidRPr="009B6A51">
        <w:rPr>
          <w:rFonts w:cs="Arial"/>
          <w:szCs w:val="22"/>
        </w:rPr>
        <w:t>Hochbauamt</w:t>
      </w:r>
      <w:r w:rsidR="001510E9" w:rsidRPr="009B6A51">
        <w:rPr>
          <w:rFonts w:cs="Arial"/>
          <w:szCs w:val="22"/>
        </w:rPr>
        <w:t xml:space="preserve"> zu übergeben. </w:t>
      </w:r>
      <w:r w:rsidRPr="009B6A51">
        <w:rPr>
          <w:rFonts w:cs="Arial"/>
          <w:szCs w:val="22"/>
        </w:rPr>
        <w:t xml:space="preserve">Hierdurch ist es möglich, Schwachstellen besser zu erkennen und für Abhilfe zu sorgen. </w:t>
      </w:r>
    </w:p>
    <w:p w14:paraId="69565E03" w14:textId="77777777" w:rsidR="00AF5449" w:rsidRPr="009B6A51" w:rsidRDefault="00AF5449" w:rsidP="00643016">
      <w:pPr>
        <w:jc w:val="both"/>
        <w:rPr>
          <w:rFonts w:cs="Arial"/>
          <w:szCs w:val="22"/>
        </w:rPr>
      </w:pPr>
    </w:p>
    <w:p w14:paraId="3161819E" w14:textId="77777777" w:rsidR="008B5637" w:rsidRPr="009B6A51" w:rsidRDefault="008B5637" w:rsidP="00643016">
      <w:pPr>
        <w:jc w:val="both"/>
        <w:rPr>
          <w:rFonts w:cs="Arial"/>
          <w:b/>
          <w:szCs w:val="22"/>
        </w:rPr>
      </w:pPr>
      <w:r w:rsidRPr="009B6A51">
        <w:rPr>
          <w:rFonts w:cs="Arial"/>
          <w:b/>
          <w:szCs w:val="22"/>
        </w:rPr>
        <w:t>13. Beschriftungen</w:t>
      </w:r>
    </w:p>
    <w:p w14:paraId="04B64CCA" w14:textId="77777777" w:rsidR="00643016" w:rsidRPr="009B6A51" w:rsidRDefault="00643016" w:rsidP="00643016">
      <w:pPr>
        <w:jc w:val="both"/>
        <w:rPr>
          <w:rFonts w:cs="Arial"/>
          <w:b/>
          <w:szCs w:val="22"/>
        </w:rPr>
      </w:pPr>
    </w:p>
    <w:p w14:paraId="60AC924F" w14:textId="1EE71DA3" w:rsidR="008B5637" w:rsidRPr="009B6A51" w:rsidRDefault="008B5637" w:rsidP="00643016">
      <w:pPr>
        <w:jc w:val="both"/>
        <w:rPr>
          <w:rFonts w:cs="Arial"/>
          <w:szCs w:val="22"/>
        </w:rPr>
      </w:pPr>
      <w:r w:rsidRPr="009B6A51">
        <w:rPr>
          <w:rFonts w:cs="Arial"/>
          <w:szCs w:val="22"/>
        </w:rPr>
        <w:t xml:space="preserve">In allen Gebäuden sind </w:t>
      </w:r>
      <w:r w:rsidR="00374201">
        <w:rPr>
          <w:rFonts w:cs="Arial"/>
          <w:szCs w:val="22"/>
        </w:rPr>
        <w:t>s</w:t>
      </w:r>
      <w:r w:rsidR="00374201" w:rsidRPr="009B6A51">
        <w:rPr>
          <w:rFonts w:cs="Arial"/>
          <w:szCs w:val="22"/>
        </w:rPr>
        <w:t>ämtliche Heizkreise, Schaltuhren, Steuer- und Regeleinrichtungen eindeutig zu beschriften (z. B. Heizkreis Süd, Schaltuhr Beleuchtung Flur usw.)</w:t>
      </w:r>
      <w:r w:rsidR="00374201">
        <w:rPr>
          <w:rFonts w:cs="Arial"/>
          <w:szCs w:val="22"/>
        </w:rPr>
        <w:t xml:space="preserve">. Diese </w:t>
      </w:r>
      <w:r w:rsidRPr="009B6A51">
        <w:rPr>
          <w:rFonts w:cs="Arial"/>
          <w:szCs w:val="22"/>
        </w:rPr>
        <w:t xml:space="preserve">Beschriftungen </w:t>
      </w:r>
      <w:r w:rsidR="00374201">
        <w:rPr>
          <w:rFonts w:cs="Arial"/>
          <w:szCs w:val="22"/>
        </w:rPr>
        <w:t xml:space="preserve">sind </w:t>
      </w:r>
      <w:r w:rsidRPr="009B6A51">
        <w:rPr>
          <w:rFonts w:cs="Arial"/>
          <w:szCs w:val="22"/>
        </w:rPr>
        <w:t xml:space="preserve">auf Vollständigkeit </w:t>
      </w:r>
      <w:r w:rsidR="00A11620">
        <w:rPr>
          <w:rFonts w:cs="Arial"/>
          <w:szCs w:val="22"/>
        </w:rPr>
        <w:t>zu prüfen und ggf. zu ergänzen.</w:t>
      </w:r>
      <w:r w:rsidRPr="009B6A51">
        <w:rPr>
          <w:rFonts w:cs="Arial"/>
          <w:szCs w:val="22"/>
        </w:rPr>
        <w:t xml:space="preserve"> Nicht genutzte Heizkreise, Schaltuhren, Geräte usw. sind kenntlich zu machen. </w:t>
      </w:r>
    </w:p>
    <w:p w14:paraId="5775D1FD" w14:textId="77777777" w:rsidR="008B5637" w:rsidRPr="009B6A51" w:rsidRDefault="008B5637" w:rsidP="00643016">
      <w:pPr>
        <w:jc w:val="both"/>
        <w:rPr>
          <w:rFonts w:cs="Arial"/>
          <w:szCs w:val="22"/>
        </w:rPr>
      </w:pPr>
    </w:p>
    <w:p w14:paraId="5E05C953" w14:textId="77777777" w:rsidR="00677202" w:rsidRPr="009B6A51" w:rsidRDefault="00A24EA1" w:rsidP="00643016">
      <w:pPr>
        <w:jc w:val="both"/>
        <w:rPr>
          <w:rFonts w:cs="Arial"/>
          <w:b/>
          <w:szCs w:val="22"/>
        </w:rPr>
      </w:pPr>
      <w:r w:rsidRPr="009B6A51">
        <w:rPr>
          <w:rFonts w:cs="Arial"/>
          <w:b/>
          <w:szCs w:val="22"/>
        </w:rPr>
        <w:t>1</w:t>
      </w:r>
      <w:r w:rsidR="008B5637" w:rsidRPr="009B6A51">
        <w:rPr>
          <w:rFonts w:cs="Arial"/>
          <w:b/>
          <w:szCs w:val="22"/>
        </w:rPr>
        <w:t>4</w:t>
      </w:r>
      <w:r w:rsidR="00677202" w:rsidRPr="009B6A51">
        <w:rPr>
          <w:rFonts w:cs="Arial"/>
          <w:b/>
          <w:szCs w:val="22"/>
        </w:rPr>
        <w:t>.</w:t>
      </w:r>
      <w:r w:rsidR="00677202" w:rsidRPr="009B6A51">
        <w:rPr>
          <w:rFonts w:cs="Arial"/>
          <w:b/>
        </w:rPr>
        <w:t xml:space="preserve"> </w:t>
      </w:r>
      <w:r w:rsidR="00677202" w:rsidRPr="009B6A51">
        <w:rPr>
          <w:rFonts w:cs="Arial"/>
          <w:b/>
          <w:szCs w:val="22"/>
        </w:rPr>
        <w:t xml:space="preserve">Schulungen und </w:t>
      </w:r>
      <w:r w:rsidR="00663F59" w:rsidRPr="009B6A51">
        <w:rPr>
          <w:rFonts w:cs="Arial"/>
          <w:b/>
          <w:szCs w:val="22"/>
        </w:rPr>
        <w:t>Management Feedback</w:t>
      </w:r>
      <w:r w:rsidR="00677202" w:rsidRPr="009B6A51">
        <w:rPr>
          <w:rFonts w:cs="Arial"/>
          <w:b/>
          <w:szCs w:val="22"/>
        </w:rPr>
        <w:t xml:space="preserve"> </w:t>
      </w:r>
    </w:p>
    <w:p w14:paraId="1F095D01" w14:textId="77777777" w:rsidR="00677202" w:rsidRPr="009B6A51" w:rsidRDefault="00677202" w:rsidP="00643016">
      <w:pPr>
        <w:jc w:val="both"/>
        <w:rPr>
          <w:rFonts w:cs="Arial"/>
          <w:szCs w:val="22"/>
        </w:rPr>
      </w:pPr>
    </w:p>
    <w:p w14:paraId="4541BFC3" w14:textId="77777777" w:rsidR="00677202" w:rsidRPr="009B6A51" w:rsidRDefault="00677202" w:rsidP="00643016">
      <w:pPr>
        <w:jc w:val="both"/>
        <w:rPr>
          <w:rFonts w:cs="Arial"/>
          <w:szCs w:val="22"/>
        </w:rPr>
      </w:pPr>
      <w:r w:rsidRPr="009B6A51">
        <w:rPr>
          <w:rFonts w:cs="Arial"/>
          <w:szCs w:val="22"/>
        </w:rPr>
        <w:t xml:space="preserve">Jeder </w:t>
      </w:r>
      <w:r w:rsidR="00663F59" w:rsidRPr="009B6A51">
        <w:rPr>
          <w:rFonts w:cs="Arial"/>
          <w:szCs w:val="22"/>
        </w:rPr>
        <w:t>Gebäudeverantwortliche</w:t>
      </w:r>
      <w:r w:rsidR="00595692" w:rsidRPr="009B6A51">
        <w:rPr>
          <w:rFonts w:cs="Arial"/>
          <w:szCs w:val="22"/>
        </w:rPr>
        <w:t xml:space="preserve"> ist verpflichtet, an den Hausmeisters</w:t>
      </w:r>
      <w:r w:rsidRPr="009B6A51">
        <w:rPr>
          <w:rFonts w:cs="Arial"/>
          <w:szCs w:val="22"/>
        </w:rPr>
        <w:t>chulungen teilzunehmen.</w:t>
      </w:r>
      <w:r w:rsidR="00663F59" w:rsidRPr="009B6A51">
        <w:rPr>
          <w:rFonts w:cs="Arial"/>
          <w:szCs w:val="22"/>
        </w:rPr>
        <w:t xml:space="preserve"> Bei diesen wird vom Energiemanagement über die Ergebnisse des Energiemanagements an welchem auch die Gebäudeverantwortlichen maßgeblich beteiligt sind.</w:t>
      </w:r>
    </w:p>
    <w:p w14:paraId="066671DD" w14:textId="77777777" w:rsidR="00677202" w:rsidRPr="009B6A51" w:rsidRDefault="00677202" w:rsidP="00643016">
      <w:pPr>
        <w:jc w:val="both"/>
        <w:rPr>
          <w:rFonts w:cs="Arial"/>
          <w:szCs w:val="22"/>
        </w:rPr>
      </w:pPr>
      <w:r w:rsidRPr="009B6A51">
        <w:rPr>
          <w:rFonts w:cs="Arial"/>
          <w:szCs w:val="22"/>
        </w:rPr>
        <w:br w:type="page"/>
      </w:r>
      <w:r w:rsidRPr="009B6A51">
        <w:rPr>
          <w:rFonts w:cs="Arial"/>
          <w:szCs w:val="22"/>
        </w:rPr>
        <w:lastRenderedPageBreak/>
        <w:t xml:space="preserve"> </w:t>
      </w:r>
    </w:p>
    <w:p w14:paraId="232ACC7B" w14:textId="77777777" w:rsidR="00A24EA1" w:rsidRPr="009B6A51" w:rsidRDefault="00A24EA1" w:rsidP="00643016">
      <w:pPr>
        <w:spacing w:after="200" w:line="276" w:lineRule="auto"/>
        <w:jc w:val="both"/>
        <w:rPr>
          <w:rFonts w:cs="Arial"/>
          <w:szCs w:val="22"/>
        </w:rPr>
      </w:pPr>
      <w:r w:rsidRPr="009B6A51">
        <w:rPr>
          <w:rFonts w:cs="Arial"/>
          <w:b/>
          <w:sz w:val="28"/>
          <w:szCs w:val="28"/>
        </w:rPr>
        <w:t>Verhaltensregeln für die Nutzer k</w:t>
      </w:r>
      <w:r w:rsidR="007B0371" w:rsidRPr="009B6A51">
        <w:rPr>
          <w:rFonts w:cs="Arial"/>
          <w:b/>
          <w:sz w:val="28"/>
          <w:szCs w:val="28"/>
        </w:rPr>
        <w:t>ommunaler</w:t>
      </w:r>
      <w:r w:rsidRPr="009B6A51">
        <w:rPr>
          <w:rFonts w:cs="Arial"/>
          <w:b/>
          <w:sz w:val="28"/>
          <w:szCs w:val="28"/>
        </w:rPr>
        <w:t xml:space="preserve"> Liegenschaften (Teil C)</w:t>
      </w:r>
    </w:p>
    <w:p w14:paraId="3BF35011" w14:textId="77777777" w:rsidR="00A24EA1" w:rsidRPr="009B6A51" w:rsidRDefault="00A24EA1" w:rsidP="00643016">
      <w:pPr>
        <w:spacing w:line="240" w:lineRule="atLeast"/>
        <w:jc w:val="both"/>
        <w:rPr>
          <w:rFonts w:cs="Arial"/>
          <w:b/>
          <w:szCs w:val="22"/>
        </w:rPr>
      </w:pPr>
      <w:r w:rsidRPr="009B6A51">
        <w:rPr>
          <w:rFonts w:cs="Arial"/>
          <w:b/>
          <w:szCs w:val="22"/>
        </w:rPr>
        <w:t xml:space="preserve">1. </w:t>
      </w:r>
      <w:r w:rsidR="007B0371" w:rsidRPr="009B6A51">
        <w:rPr>
          <w:rFonts w:cs="Arial"/>
          <w:b/>
          <w:szCs w:val="22"/>
        </w:rPr>
        <w:t>Allgemeines</w:t>
      </w:r>
    </w:p>
    <w:p w14:paraId="00537DA9" w14:textId="77777777" w:rsidR="00A24EA1" w:rsidRPr="009B6A51" w:rsidRDefault="00A24EA1" w:rsidP="00643016">
      <w:pPr>
        <w:spacing w:line="240" w:lineRule="atLeast"/>
        <w:jc w:val="both"/>
        <w:rPr>
          <w:rFonts w:cs="Arial"/>
          <w:szCs w:val="22"/>
        </w:rPr>
      </w:pPr>
    </w:p>
    <w:p w14:paraId="1E087BF0" w14:textId="77777777" w:rsidR="00A24EA1" w:rsidRPr="009B6A51" w:rsidRDefault="00A24EA1" w:rsidP="00643016">
      <w:pPr>
        <w:spacing w:line="240" w:lineRule="atLeast"/>
        <w:jc w:val="both"/>
        <w:rPr>
          <w:rFonts w:cs="Arial"/>
          <w:szCs w:val="22"/>
        </w:rPr>
      </w:pPr>
      <w:r w:rsidRPr="009B6A51">
        <w:rPr>
          <w:rFonts w:cs="Arial"/>
          <w:szCs w:val="22"/>
        </w:rPr>
        <w:t xml:space="preserve">Diese Verhaltensregeln (Teil C) zeigen Nutzern der </w:t>
      </w:r>
      <w:r w:rsidR="001510E9" w:rsidRPr="009B6A51">
        <w:rPr>
          <w:rFonts w:cs="Arial"/>
          <w:szCs w:val="22"/>
        </w:rPr>
        <w:t xml:space="preserve">städtischen Gebäude </w:t>
      </w:r>
      <w:r w:rsidRPr="009B6A51">
        <w:rPr>
          <w:rFonts w:cs="Arial"/>
          <w:szCs w:val="22"/>
        </w:rPr>
        <w:t>auf, wie sie mit ihrem Verhalten zu einer Reduzierung des Energieverbrauchs beitragen können.</w:t>
      </w:r>
    </w:p>
    <w:p w14:paraId="46875ADD" w14:textId="77777777" w:rsidR="00A24EA1" w:rsidRPr="009B6A51" w:rsidRDefault="00A24EA1" w:rsidP="00643016">
      <w:pPr>
        <w:spacing w:line="240" w:lineRule="atLeast"/>
        <w:jc w:val="both"/>
        <w:rPr>
          <w:rFonts w:cs="Arial"/>
          <w:szCs w:val="22"/>
        </w:rPr>
      </w:pPr>
    </w:p>
    <w:p w14:paraId="51B5ACBF" w14:textId="77777777" w:rsidR="00A24EA1" w:rsidRPr="009B6A51" w:rsidRDefault="001510E9" w:rsidP="00643016">
      <w:pPr>
        <w:spacing w:line="240" w:lineRule="atLeast"/>
        <w:jc w:val="both"/>
        <w:rPr>
          <w:rFonts w:cs="Arial"/>
          <w:szCs w:val="22"/>
        </w:rPr>
      </w:pPr>
      <w:r w:rsidRPr="009B6A51">
        <w:rPr>
          <w:rFonts w:cs="Arial"/>
          <w:szCs w:val="22"/>
        </w:rPr>
        <w:t xml:space="preserve">Als Nutzer </w:t>
      </w:r>
      <w:r w:rsidR="00A24EA1" w:rsidRPr="009B6A51">
        <w:rPr>
          <w:rFonts w:cs="Arial"/>
          <w:szCs w:val="22"/>
        </w:rPr>
        <w:t xml:space="preserve">gelten neben den Beschäftigten grundsätzlich </w:t>
      </w:r>
      <w:r w:rsidR="00A73F55" w:rsidRPr="009B6A51">
        <w:rPr>
          <w:rFonts w:cs="Arial"/>
          <w:szCs w:val="22"/>
        </w:rPr>
        <w:t xml:space="preserve">auch </w:t>
      </w:r>
      <w:r w:rsidR="00A24EA1" w:rsidRPr="009B6A51">
        <w:rPr>
          <w:rFonts w:cs="Arial"/>
          <w:szCs w:val="22"/>
        </w:rPr>
        <w:t>alle e</w:t>
      </w:r>
      <w:r w:rsidR="002074A8" w:rsidRPr="009B6A51">
        <w:rPr>
          <w:rFonts w:cs="Arial"/>
          <w:szCs w:val="22"/>
        </w:rPr>
        <w:t>x</w:t>
      </w:r>
      <w:r w:rsidR="00A24EA1" w:rsidRPr="009B6A51">
        <w:rPr>
          <w:rFonts w:cs="Arial"/>
          <w:szCs w:val="22"/>
        </w:rPr>
        <w:t xml:space="preserve">ternen </w:t>
      </w:r>
      <w:r w:rsidR="00643016" w:rsidRPr="009B6A51">
        <w:rPr>
          <w:rFonts w:cs="Arial"/>
          <w:szCs w:val="22"/>
        </w:rPr>
        <w:t>N</w:t>
      </w:r>
      <w:r w:rsidR="00A24EA1" w:rsidRPr="009B6A51">
        <w:rPr>
          <w:rFonts w:cs="Arial"/>
          <w:szCs w:val="22"/>
        </w:rPr>
        <w:t xml:space="preserve">utzer, denen ein städtisches Gebäude überlassen wird und für dessen Betriebskosten die </w:t>
      </w:r>
      <w:r w:rsidR="00C30F70" w:rsidRPr="009B6A51">
        <w:rPr>
          <w:rFonts w:cs="Arial"/>
          <w:szCs w:val="22"/>
        </w:rPr>
        <w:t>Stadt</w:t>
      </w:r>
      <w:r w:rsidR="00A24EA1" w:rsidRPr="009B6A51">
        <w:rPr>
          <w:rFonts w:cs="Arial"/>
          <w:szCs w:val="22"/>
        </w:rPr>
        <w:t xml:space="preserve"> </w:t>
      </w:r>
      <w:r w:rsidR="00005CD6">
        <w:rPr>
          <w:rFonts w:cs="Arial"/>
        </w:rPr>
        <w:t>XXXX</w:t>
      </w:r>
      <w:r w:rsidRPr="009B6A51">
        <w:rPr>
          <w:rFonts w:cs="Arial"/>
          <w:szCs w:val="22"/>
        </w:rPr>
        <w:t xml:space="preserve"> aufkommt, bzw.</w:t>
      </w:r>
      <w:r w:rsidR="00A24EA1" w:rsidRPr="009B6A51">
        <w:rPr>
          <w:rFonts w:cs="Arial"/>
          <w:szCs w:val="22"/>
        </w:rPr>
        <w:t xml:space="preserve"> die Ko</w:t>
      </w:r>
      <w:r w:rsidR="002209A2" w:rsidRPr="009B6A51">
        <w:rPr>
          <w:rFonts w:cs="Arial"/>
          <w:szCs w:val="22"/>
        </w:rPr>
        <w:t>sten pauschal berechnet werden.</w:t>
      </w:r>
    </w:p>
    <w:p w14:paraId="41B0FAC5" w14:textId="77777777" w:rsidR="00A24EA1" w:rsidRPr="009B6A51" w:rsidRDefault="00A24EA1" w:rsidP="00643016">
      <w:pPr>
        <w:spacing w:line="240" w:lineRule="atLeast"/>
        <w:jc w:val="both"/>
        <w:rPr>
          <w:rFonts w:cs="Arial"/>
          <w:szCs w:val="22"/>
        </w:rPr>
      </w:pPr>
    </w:p>
    <w:p w14:paraId="3D913A2C" w14:textId="77777777" w:rsidR="00A73F55" w:rsidRPr="009B6A51" w:rsidRDefault="00A24EA1" w:rsidP="00643016">
      <w:pPr>
        <w:spacing w:line="240" w:lineRule="atLeast"/>
        <w:jc w:val="both"/>
        <w:rPr>
          <w:rFonts w:cs="Arial"/>
        </w:rPr>
      </w:pPr>
      <w:r w:rsidRPr="009B6A51">
        <w:rPr>
          <w:rFonts w:cs="Arial"/>
          <w:szCs w:val="22"/>
        </w:rPr>
        <w:t xml:space="preserve">Sparsamer Umgang mit Ressourcen ist eine der zentralen Herausforderungen unserer Zeit. </w:t>
      </w:r>
      <w:r w:rsidR="00A73F55" w:rsidRPr="009B6A51">
        <w:rPr>
          <w:rFonts w:cs="Arial"/>
        </w:rPr>
        <w:t xml:space="preserve">Daher ist die Stadt </w:t>
      </w:r>
      <w:r w:rsidR="00005CD6">
        <w:rPr>
          <w:rFonts w:cs="Arial"/>
        </w:rPr>
        <w:t>XXXX</w:t>
      </w:r>
      <w:r w:rsidR="00A73F55" w:rsidRPr="009B6A51">
        <w:rPr>
          <w:rFonts w:cs="Arial"/>
        </w:rPr>
        <w:t xml:space="preserve"> bestrebt ihre Gebäude und Anlagen so zu betreiben, dass der Verbrauch von Strom, Wärme und Wasser und die dadurch entstehende Umweltbelastung minimiert werden. Sie als </w:t>
      </w:r>
      <w:r w:rsidR="00643016" w:rsidRPr="009B6A51">
        <w:rPr>
          <w:rFonts w:cs="Arial"/>
          <w:szCs w:val="22"/>
        </w:rPr>
        <w:t>N</w:t>
      </w:r>
      <w:r w:rsidR="00A73F55" w:rsidRPr="009B6A51">
        <w:rPr>
          <w:rFonts w:cs="Arial"/>
          <w:szCs w:val="22"/>
        </w:rPr>
        <w:t>utzer</w:t>
      </w:r>
      <w:r w:rsidR="00A73F55" w:rsidRPr="009B6A51">
        <w:rPr>
          <w:rFonts w:cs="Arial"/>
        </w:rPr>
        <w:t xml:space="preserve"> tragen wesentlich durch Ihr Engagement dazu bei, den Energieverbrauch und somit die Treibhausgasemissionen zu senken und unsere Umwelt zu schützen. Deshalb ist die Einhaltung dieser Dienstanweisung Energie für alle </w:t>
      </w:r>
      <w:r w:rsidR="00643016" w:rsidRPr="009B6A51">
        <w:rPr>
          <w:rFonts w:cs="Arial"/>
          <w:szCs w:val="22"/>
        </w:rPr>
        <w:t>N</w:t>
      </w:r>
      <w:r w:rsidR="00A73F55" w:rsidRPr="009B6A51">
        <w:rPr>
          <w:rFonts w:cs="Arial"/>
          <w:szCs w:val="22"/>
        </w:rPr>
        <w:t>utzer</w:t>
      </w:r>
      <w:r w:rsidR="00A73F55" w:rsidRPr="009B6A51">
        <w:rPr>
          <w:rFonts w:cs="Arial"/>
        </w:rPr>
        <w:t xml:space="preserve"> bindend.</w:t>
      </w:r>
    </w:p>
    <w:p w14:paraId="07718553" w14:textId="77777777" w:rsidR="00A24EA1" w:rsidRPr="009B6A51" w:rsidRDefault="00A24EA1" w:rsidP="00643016">
      <w:pPr>
        <w:spacing w:line="240" w:lineRule="atLeast"/>
        <w:jc w:val="both"/>
        <w:rPr>
          <w:rFonts w:cs="Arial"/>
          <w:szCs w:val="22"/>
        </w:rPr>
      </w:pPr>
    </w:p>
    <w:p w14:paraId="291484BD" w14:textId="77777777" w:rsidR="00A24EA1" w:rsidRPr="009B6A51" w:rsidRDefault="00A24EA1" w:rsidP="00643016">
      <w:pPr>
        <w:spacing w:line="240" w:lineRule="atLeast"/>
        <w:jc w:val="both"/>
        <w:rPr>
          <w:rFonts w:cs="Arial"/>
          <w:szCs w:val="22"/>
        </w:rPr>
      </w:pPr>
      <w:r w:rsidRPr="009B6A51">
        <w:rPr>
          <w:rFonts w:cs="Arial"/>
          <w:szCs w:val="22"/>
        </w:rPr>
        <w:t xml:space="preserve">Innerhalb der Verwaltung liegt die Überwachung der Einhaltung dieser Regeln beim Energiemanagement und dem </w:t>
      </w:r>
      <w:r w:rsidR="00A73F55" w:rsidRPr="009B6A51">
        <w:rPr>
          <w:rFonts w:cs="Arial"/>
          <w:szCs w:val="22"/>
        </w:rPr>
        <w:t>Gebäudeverantwortlichen</w:t>
      </w:r>
      <w:r w:rsidRPr="009B6A51">
        <w:rPr>
          <w:rFonts w:cs="Arial"/>
          <w:szCs w:val="22"/>
        </w:rPr>
        <w:t>.</w:t>
      </w:r>
    </w:p>
    <w:p w14:paraId="13351A5C" w14:textId="77777777" w:rsidR="00A24EA1" w:rsidRPr="009B6A51" w:rsidRDefault="00A24EA1" w:rsidP="00643016">
      <w:pPr>
        <w:spacing w:line="240" w:lineRule="atLeast"/>
        <w:jc w:val="both"/>
        <w:rPr>
          <w:rFonts w:cs="Arial"/>
          <w:szCs w:val="22"/>
        </w:rPr>
      </w:pPr>
    </w:p>
    <w:p w14:paraId="7740EAC6" w14:textId="77777777" w:rsidR="00A24EA1" w:rsidRPr="009B6A51" w:rsidRDefault="00A24EA1" w:rsidP="00643016">
      <w:pPr>
        <w:spacing w:line="240" w:lineRule="atLeast"/>
        <w:jc w:val="both"/>
        <w:rPr>
          <w:rFonts w:cs="Arial"/>
          <w:b/>
          <w:szCs w:val="22"/>
        </w:rPr>
      </w:pPr>
      <w:r w:rsidRPr="009B6A51">
        <w:rPr>
          <w:rFonts w:cs="Arial"/>
          <w:b/>
          <w:szCs w:val="22"/>
        </w:rPr>
        <w:t>2. Beheizung von Räumen</w:t>
      </w:r>
    </w:p>
    <w:p w14:paraId="107BA658" w14:textId="77777777" w:rsidR="007B0371" w:rsidRPr="009B6A51" w:rsidRDefault="007B0371" w:rsidP="00643016">
      <w:pPr>
        <w:spacing w:line="240" w:lineRule="atLeast"/>
        <w:jc w:val="both"/>
        <w:rPr>
          <w:rFonts w:cs="Arial"/>
          <w:szCs w:val="22"/>
        </w:rPr>
      </w:pPr>
    </w:p>
    <w:p w14:paraId="72A92D8C" w14:textId="77777777" w:rsidR="00A24EA1" w:rsidRPr="009B6A51" w:rsidRDefault="00A24EA1" w:rsidP="00643016">
      <w:pPr>
        <w:spacing w:line="240" w:lineRule="atLeast"/>
        <w:jc w:val="both"/>
        <w:rPr>
          <w:rFonts w:cs="Arial"/>
          <w:b/>
          <w:szCs w:val="22"/>
        </w:rPr>
      </w:pPr>
      <w:r w:rsidRPr="009B6A51">
        <w:rPr>
          <w:rFonts w:cs="Arial"/>
          <w:b/>
          <w:szCs w:val="22"/>
        </w:rPr>
        <w:t>2.1 Raumtemperaturen</w:t>
      </w:r>
    </w:p>
    <w:p w14:paraId="5F453ACF" w14:textId="77777777" w:rsidR="00A24EA1" w:rsidRPr="009B6A51" w:rsidRDefault="00A24EA1" w:rsidP="00643016">
      <w:pPr>
        <w:spacing w:line="240" w:lineRule="atLeast"/>
        <w:jc w:val="both"/>
        <w:rPr>
          <w:rFonts w:cs="Arial"/>
          <w:szCs w:val="22"/>
        </w:rPr>
      </w:pPr>
    </w:p>
    <w:p w14:paraId="7DEE0737" w14:textId="77777777" w:rsidR="00A24EA1" w:rsidRPr="009B6A51" w:rsidRDefault="00A24EA1" w:rsidP="00643016">
      <w:pPr>
        <w:spacing w:line="240" w:lineRule="atLeast"/>
        <w:jc w:val="both"/>
        <w:rPr>
          <w:rFonts w:cs="Arial"/>
          <w:szCs w:val="22"/>
        </w:rPr>
      </w:pPr>
      <w:r w:rsidRPr="009B6A51">
        <w:rPr>
          <w:rFonts w:cs="Arial"/>
          <w:szCs w:val="22"/>
        </w:rPr>
        <w:t xml:space="preserve">Die in der Anlage genannten Raumtemperaturen sind während der Nutzungszeit der Gebäude und bei Heizbetrieb einzuhalten. Als Raumtemperatur gilt die in Tischhöhe </w:t>
      </w:r>
      <w:r w:rsidR="00C72E90" w:rsidRPr="009B6A51">
        <w:rPr>
          <w:rFonts w:cs="Arial"/>
          <w:szCs w:val="22"/>
        </w:rPr>
        <w:t xml:space="preserve">(0,8 m) </w:t>
      </w:r>
      <w:r w:rsidRPr="009B6A51">
        <w:rPr>
          <w:rFonts w:cs="Arial"/>
          <w:szCs w:val="22"/>
        </w:rPr>
        <w:t>gemessene Lufttemperatur.</w:t>
      </w:r>
    </w:p>
    <w:p w14:paraId="2F97B807" w14:textId="77777777" w:rsidR="00A24EA1" w:rsidRPr="009B6A51" w:rsidRDefault="00A24EA1" w:rsidP="00643016">
      <w:pPr>
        <w:spacing w:line="240" w:lineRule="atLeast"/>
        <w:jc w:val="both"/>
        <w:rPr>
          <w:rFonts w:cs="Arial"/>
          <w:szCs w:val="22"/>
        </w:rPr>
      </w:pPr>
    </w:p>
    <w:p w14:paraId="6A7B9F82" w14:textId="77777777" w:rsidR="00A24EA1" w:rsidRPr="009B6A51" w:rsidRDefault="00A24EA1" w:rsidP="00643016">
      <w:pPr>
        <w:spacing w:line="240" w:lineRule="atLeast"/>
        <w:jc w:val="both"/>
        <w:rPr>
          <w:rFonts w:cs="Arial"/>
          <w:szCs w:val="22"/>
        </w:rPr>
      </w:pPr>
      <w:r w:rsidRPr="009B6A51">
        <w:rPr>
          <w:rFonts w:cs="Arial"/>
          <w:szCs w:val="22"/>
        </w:rPr>
        <w:t>Unbenutzte oder vorübergehend nicht benutzte Räume (</w:t>
      </w:r>
      <w:r w:rsidR="00C85660" w:rsidRPr="009B6A51">
        <w:rPr>
          <w:rFonts w:cs="Arial"/>
          <w:szCs w:val="22"/>
        </w:rPr>
        <w:t xml:space="preserve">z. B. </w:t>
      </w:r>
      <w:r w:rsidRPr="009B6A51">
        <w:rPr>
          <w:rFonts w:cs="Arial"/>
          <w:szCs w:val="22"/>
        </w:rPr>
        <w:t>Urlaub, Krankheit) sind in der Regel nicht zu beheizen</w:t>
      </w:r>
      <w:r w:rsidR="001510E9" w:rsidRPr="009B6A51">
        <w:rPr>
          <w:rFonts w:cs="Arial"/>
          <w:szCs w:val="22"/>
        </w:rPr>
        <w:t xml:space="preserve"> oder abzusenken</w:t>
      </w:r>
      <w:r w:rsidRPr="009B6A51">
        <w:rPr>
          <w:rFonts w:cs="Arial"/>
          <w:szCs w:val="22"/>
        </w:rPr>
        <w:t xml:space="preserve"> (unterbrochener Heizbetrieb). Auf Einfriergefahr ist dabei zu achten.</w:t>
      </w:r>
      <w:r w:rsidRPr="009B6A51">
        <w:rPr>
          <w:rFonts w:cs="Arial"/>
        </w:rPr>
        <w:t xml:space="preserve"> </w:t>
      </w:r>
      <w:r w:rsidRPr="009B6A51">
        <w:rPr>
          <w:rFonts w:cs="Arial"/>
          <w:szCs w:val="22"/>
        </w:rPr>
        <w:t>Sollte ein Nutzer (z.</w:t>
      </w:r>
      <w:r w:rsidR="00C85660" w:rsidRPr="009B6A51">
        <w:rPr>
          <w:rFonts w:cs="Arial"/>
          <w:szCs w:val="22"/>
        </w:rPr>
        <w:t xml:space="preserve"> </w:t>
      </w:r>
      <w:r w:rsidRPr="009B6A51">
        <w:rPr>
          <w:rFonts w:cs="Arial"/>
          <w:szCs w:val="22"/>
        </w:rPr>
        <w:t>B. wegen Krankheit) nicht in der Lage sein, diese Einstellungen vorzunehmen, so ist der Vertreter dafür zuständig.</w:t>
      </w:r>
    </w:p>
    <w:p w14:paraId="23A33C8F" w14:textId="77777777" w:rsidR="00C85660" w:rsidRPr="009B6A51" w:rsidRDefault="00C85660" w:rsidP="00643016">
      <w:pPr>
        <w:spacing w:line="240" w:lineRule="atLeast"/>
        <w:jc w:val="both"/>
        <w:rPr>
          <w:rFonts w:cs="Arial"/>
          <w:szCs w:val="22"/>
        </w:rPr>
      </w:pPr>
    </w:p>
    <w:p w14:paraId="4856F6DE" w14:textId="77777777" w:rsidR="00A24EA1" w:rsidRPr="009B6A51" w:rsidRDefault="00A24EA1" w:rsidP="00643016">
      <w:pPr>
        <w:spacing w:line="240" w:lineRule="atLeast"/>
        <w:jc w:val="both"/>
        <w:rPr>
          <w:rFonts w:cs="Arial"/>
          <w:szCs w:val="22"/>
        </w:rPr>
      </w:pPr>
      <w:r w:rsidRPr="009B6A51">
        <w:rPr>
          <w:rFonts w:cs="Arial"/>
          <w:szCs w:val="22"/>
        </w:rPr>
        <w:t>Werden die Raumtemperaturen gemäß der Anlage nicht erreicht, so ist d</w:t>
      </w:r>
      <w:r w:rsidR="00C85660" w:rsidRPr="009B6A51">
        <w:rPr>
          <w:rFonts w:cs="Arial"/>
          <w:szCs w:val="22"/>
        </w:rPr>
        <w:t>er</w:t>
      </w:r>
      <w:r w:rsidRPr="009B6A51">
        <w:rPr>
          <w:rFonts w:cs="Arial"/>
          <w:szCs w:val="22"/>
        </w:rPr>
        <w:t xml:space="preserve"> </w:t>
      </w:r>
      <w:r w:rsidR="00C85660" w:rsidRPr="009B6A51">
        <w:rPr>
          <w:rFonts w:cs="Arial"/>
          <w:szCs w:val="22"/>
        </w:rPr>
        <w:t>Gebäudeverantwortliche</w:t>
      </w:r>
      <w:r w:rsidRPr="009B6A51">
        <w:rPr>
          <w:rFonts w:cs="Arial"/>
          <w:szCs w:val="22"/>
        </w:rPr>
        <w:t xml:space="preserve"> bzw. das Energiemanagement zu verständigen. Wichtig dabei ist die Feststellung an welchen Tagen, welchem Zeitbereich und welchem Ort die Temperaturen nicht erreicht</w:t>
      </w:r>
      <w:r w:rsidR="00C72E90" w:rsidRPr="009B6A51">
        <w:rPr>
          <w:rFonts w:cs="Arial"/>
          <w:szCs w:val="22"/>
        </w:rPr>
        <w:t xml:space="preserve"> </w:t>
      </w:r>
      <w:r w:rsidR="00C85660" w:rsidRPr="009B6A51">
        <w:rPr>
          <w:rFonts w:cs="Arial"/>
          <w:szCs w:val="22"/>
        </w:rPr>
        <w:t>wurden</w:t>
      </w:r>
      <w:r w:rsidRPr="009B6A51">
        <w:rPr>
          <w:rFonts w:cs="Arial"/>
          <w:szCs w:val="22"/>
        </w:rPr>
        <w:t xml:space="preserve">. </w:t>
      </w:r>
      <w:r w:rsidR="00C85660" w:rsidRPr="009B6A51">
        <w:rPr>
          <w:rFonts w:cs="Arial"/>
          <w:szCs w:val="22"/>
        </w:rPr>
        <w:t>Der Gebäudeverantwortliche</w:t>
      </w:r>
      <w:r w:rsidRPr="009B6A51">
        <w:rPr>
          <w:rFonts w:cs="Arial"/>
          <w:szCs w:val="22"/>
        </w:rPr>
        <w:t xml:space="preserve"> bzw. das Energiemanagement wird dann </w:t>
      </w:r>
      <w:r w:rsidR="00C85660" w:rsidRPr="009B6A51">
        <w:rPr>
          <w:rFonts w:cs="Arial"/>
          <w:szCs w:val="22"/>
        </w:rPr>
        <w:t xml:space="preserve">die Ursachen prüfen und </w:t>
      </w:r>
      <w:r w:rsidR="00C72E90" w:rsidRPr="009B6A51">
        <w:rPr>
          <w:rFonts w:cs="Arial"/>
          <w:szCs w:val="22"/>
        </w:rPr>
        <w:t xml:space="preserve">ggf. </w:t>
      </w:r>
      <w:r w:rsidRPr="009B6A51">
        <w:rPr>
          <w:rFonts w:cs="Arial"/>
          <w:szCs w:val="22"/>
        </w:rPr>
        <w:t>eine Temperatur</w:t>
      </w:r>
      <w:r w:rsidR="00C72E90" w:rsidRPr="009B6A51">
        <w:rPr>
          <w:rFonts w:cs="Arial"/>
          <w:szCs w:val="22"/>
        </w:rPr>
        <w:t>verlaufsmessung durchführen</w:t>
      </w:r>
      <w:r w:rsidRPr="009B6A51">
        <w:rPr>
          <w:rFonts w:cs="Arial"/>
          <w:szCs w:val="22"/>
        </w:rPr>
        <w:t>.</w:t>
      </w:r>
    </w:p>
    <w:p w14:paraId="4B496FF9" w14:textId="77777777" w:rsidR="00A24EA1" w:rsidRPr="009B6A51" w:rsidRDefault="00A24EA1" w:rsidP="00643016">
      <w:pPr>
        <w:spacing w:line="240" w:lineRule="atLeast"/>
        <w:jc w:val="both"/>
        <w:rPr>
          <w:rFonts w:cs="Arial"/>
          <w:szCs w:val="22"/>
        </w:rPr>
      </w:pPr>
    </w:p>
    <w:p w14:paraId="5B598EAE" w14:textId="77777777" w:rsidR="00A24EA1" w:rsidRPr="009B6A51" w:rsidRDefault="00A24EA1" w:rsidP="00643016">
      <w:pPr>
        <w:spacing w:line="240" w:lineRule="atLeast"/>
        <w:jc w:val="both"/>
        <w:rPr>
          <w:rFonts w:cs="Arial"/>
          <w:b/>
          <w:szCs w:val="22"/>
        </w:rPr>
      </w:pPr>
      <w:r w:rsidRPr="009B6A51">
        <w:rPr>
          <w:rFonts w:cs="Arial"/>
          <w:b/>
          <w:szCs w:val="22"/>
        </w:rPr>
        <w:t>2.2 Thermostatventile</w:t>
      </w:r>
    </w:p>
    <w:p w14:paraId="15C38048" w14:textId="77777777" w:rsidR="00A24EA1" w:rsidRPr="009B6A51" w:rsidRDefault="00A24EA1" w:rsidP="00643016">
      <w:pPr>
        <w:spacing w:line="240" w:lineRule="atLeast"/>
        <w:jc w:val="both"/>
        <w:rPr>
          <w:rFonts w:cs="Arial"/>
          <w:szCs w:val="22"/>
        </w:rPr>
      </w:pPr>
    </w:p>
    <w:p w14:paraId="081D002F" w14:textId="77777777" w:rsidR="00A24EA1" w:rsidRPr="009B6A51" w:rsidRDefault="00A24EA1" w:rsidP="00643016">
      <w:pPr>
        <w:spacing w:line="240" w:lineRule="atLeast"/>
        <w:jc w:val="both"/>
        <w:rPr>
          <w:rFonts w:cs="Arial"/>
          <w:szCs w:val="22"/>
        </w:rPr>
      </w:pPr>
      <w:r w:rsidRPr="009B6A51">
        <w:rPr>
          <w:rFonts w:cs="Arial"/>
          <w:szCs w:val="22"/>
        </w:rPr>
        <w:t>Thermostatventile regeln selbsttätig die Wärmeabgabe von Heizkörpern; dabei berücksichtigen sie auch Wärme</w:t>
      </w:r>
      <w:r w:rsidR="00C85660" w:rsidRPr="009B6A51">
        <w:rPr>
          <w:rFonts w:cs="Arial"/>
          <w:szCs w:val="22"/>
        </w:rPr>
        <w:t>zu</w:t>
      </w:r>
      <w:r w:rsidRPr="009B6A51">
        <w:rPr>
          <w:rFonts w:cs="Arial"/>
          <w:szCs w:val="22"/>
        </w:rPr>
        <w:t>gewinne durch Sonneneinstrahlung, Beleuchtungs-, Maschinen- und Personenwärme.</w:t>
      </w:r>
    </w:p>
    <w:p w14:paraId="5B9CBD20" w14:textId="77777777" w:rsidR="00A24EA1" w:rsidRPr="009B6A51" w:rsidRDefault="00A24EA1" w:rsidP="00643016">
      <w:pPr>
        <w:spacing w:line="240" w:lineRule="atLeast"/>
        <w:jc w:val="both"/>
        <w:rPr>
          <w:rFonts w:cs="Arial"/>
          <w:szCs w:val="22"/>
        </w:rPr>
      </w:pPr>
    </w:p>
    <w:p w14:paraId="27105B5B" w14:textId="77777777" w:rsidR="00A24EA1" w:rsidRPr="009B6A51" w:rsidRDefault="00A24EA1" w:rsidP="00643016">
      <w:pPr>
        <w:spacing w:line="240" w:lineRule="atLeast"/>
        <w:jc w:val="both"/>
        <w:rPr>
          <w:rFonts w:cs="Arial"/>
          <w:szCs w:val="22"/>
        </w:rPr>
      </w:pPr>
      <w:r w:rsidRPr="009B6A51">
        <w:rPr>
          <w:rFonts w:cs="Arial"/>
          <w:szCs w:val="22"/>
        </w:rPr>
        <w:t>Für den geregelten Heizbetrieb sind die Thermostatventile ma</w:t>
      </w:r>
      <w:r w:rsidR="002074A8" w:rsidRPr="009B6A51">
        <w:rPr>
          <w:rFonts w:cs="Arial"/>
          <w:szCs w:val="22"/>
        </w:rPr>
        <w:t>x</w:t>
      </w:r>
      <w:r w:rsidRPr="009B6A51">
        <w:rPr>
          <w:rFonts w:cs="Arial"/>
          <w:szCs w:val="22"/>
        </w:rPr>
        <w:t>imal auf denjenigen Skalenwert einzustellen, der für die normale Beheizung zur Aufrechterhaltung der zulässigen Raumtemperaturen erforderlich ist. Bei 20</w:t>
      </w:r>
      <w:r w:rsidR="00C85660" w:rsidRPr="009B6A51">
        <w:rPr>
          <w:rFonts w:cs="Arial"/>
          <w:szCs w:val="22"/>
        </w:rPr>
        <w:t xml:space="preserve"> </w:t>
      </w:r>
      <w:r w:rsidRPr="009B6A51">
        <w:rPr>
          <w:rFonts w:cs="Arial"/>
          <w:szCs w:val="22"/>
        </w:rPr>
        <w:t xml:space="preserve">°C Raumtemperatur ist dies </w:t>
      </w:r>
      <w:r w:rsidR="00846ADB">
        <w:rPr>
          <w:rFonts w:cs="Arial"/>
          <w:szCs w:val="22"/>
        </w:rPr>
        <w:t xml:space="preserve">ca. </w:t>
      </w:r>
      <w:r w:rsidRPr="009B6A51">
        <w:rPr>
          <w:rFonts w:cs="Arial"/>
          <w:szCs w:val="22"/>
        </w:rPr>
        <w:t xml:space="preserve">Stellung </w:t>
      </w:r>
      <w:r w:rsidR="00C85660" w:rsidRPr="009B6A51">
        <w:rPr>
          <w:rFonts w:cs="Arial"/>
          <w:szCs w:val="22"/>
        </w:rPr>
        <w:t xml:space="preserve">Stufe </w:t>
      </w:r>
      <w:r w:rsidRPr="009B6A51">
        <w:rPr>
          <w:rFonts w:cs="Arial"/>
          <w:szCs w:val="22"/>
        </w:rPr>
        <w:t xml:space="preserve">3. Eine Einstellung auf einen höheren Wert behindert die einwandfreie Funktion der thermostatischen Steuerung des Ventils und führt nicht zu einer schnelleren Aufheizung </w:t>
      </w:r>
      <w:r w:rsidR="00C85660" w:rsidRPr="009B6A51">
        <w:rPr>
          <w:rFonts w:cs="Arial"/>
          <w:szCs w:val="22"/>
        </w:rPr>
        <w:t xml:space="preserve">sondern zu einer Überhitzung </w:t>
      </w:r>
      <w:r w:rsidRPr="009B6A51">
        <w:rPr>
          <w:rFonts w:cs="Arial"/>
          <w:szCs w:val="22"/>
        </w:rPr>
        <w:t>des Raumes. Die Einstellung auf einen höheren Wert ist daher zu unterlassen.</w:t>
      </w:r>
    </w:p>
    <w:p w14:paraId="398D66A9" w14:textId="77777777" w:rsidR="00A24EA1" w:rsidRPr="009B6A51" w:rsidRDefault="00A24EA1" w:rsidP="00643016">
      <w:pPr>
        <w:spacing w:line="240" w:lineRule="atLeast"/>
        <w:jc w:val="both"/>
        <w:rPr>
          <w:rFonts w:cs="Arial"/>
          <w:szCs w:val="22"/>
        </w:rPr>
      </w:pPr>
    </w:p>
    <w:p w14:paraId="00A82881" w14:textId="77777777" w:rsidR="00A24EA1" w:rsidRPr="009B6A51" w:rsidRDefault="00A24EA1" w:rsidP="00643016">
      <w:pPr>
        <w:spacing w:line="240" w:lineRule="atLeast"/>
        <w:jc w:val="both"/>
        <w:rPr>
          <w:rFonts w:cs="Arial"/>
          <w:szCs w:val="22"/>
        </w:rPr>
      </w:pPr>
      <w:r w:rsidRPr="009B6A51">
        <w:rPr>
          <w:rFonts w:cs="Arial"/>
          <w:szCs w:val="22"/>
        </w:rPr>
        <w:lastRenderedPageBreak/>
        <w:t xml:space="preserve">Ist der eingestellte Raumtemperatursollwert erreicht, drosselt das Ventil die Heizwasserzufuhr. </w:t>
      </w:r>
      <w:r w:rsidR="00837E43" w:rsidRPr="009B6A51">
        <w:rPr>
          <w:rFonts w:cs="Arial"/>
          <w:szCs w:val="22"/>
        </w:rPr>
        <w:t xml:space="preserve">Die Temperatur des </w:t>
      </w:r>
      <w:r w:rsidRPr="009B6A51">
        <w:rPr>
          <w:rFonts w:cs="Arial"/>
          <w:szCs w:val="22"/>
        </w:rPr>
        <w:t>Heizkörper</w:t>
      </w:r>
      <w:r w:rsidR="00837E43" w:rsidRPr="009B6A51">
        <w:rPr>
          <w:rFonts w:cs="Arial"/>
          <w:szCs w:val="22"/>
        </w:rPr>
        <w:t>s</w:t>
      </w:r>
      <w:r w:rsidRPr="009B6A51">
        <w:rPr>
          <w:rFonts w:cs="Arial"/>
          <w:szCs w:val="22"/>
        </w:rPr>
        <w:t xml:space="preserve"> </w:t>
      </w:r>
      <w:r w:rsidR="00837E43" w:rsidRPr="009B6A51">
        <w:rPr>
          <w:rFonts w:cs="Arial"/>
          <w:szCs w:val="22"/>
        </w:rPr>
        <w:t>wird langsam abgesenkt.</w:t>
      </w:r>
    </w:p>
    <w:p w14:paraId="4E269ECD" w14:textId="77777777" w:rsidR="00837E43" w:rsidRPr="009B6A51" w:rsidRDefault="00837E43" w:rsidP="00643016">
      <w:pPr>
        <w:spacing w:line="240" w:lineRule="atLeast"/>
        <w:jc w:val="both"/>
        <w:rPr>
          <w:rFonts w:cs="Arial"/>
          <w:szCs w:val="22"/>
        </w:rPr>
      </w:pPr>
    </w:p>
    <w:p w14:paraId="3AA6F252" w14:textId="77777777" w:rsidR="00837E43" w:rsidRPr="009B6A51" w:rsidRDefault="00837E43" w:rsidP="00643016">
      <w:pPr>
        <w:spacing w:line="240" w:lineRule="atLeast"/>
        <w:jc w:val="both"/>
        <w:rPr>
          <w:rFonts w:cs="Arial"/>
          <w:szCs w:val="22"/>
        </w:rPr>
      </w:pPr>
      <w:r w:rsidRPr="009B6A51">
        <w:rPr>
          <w:rFonts w:cs="Arial"/>
          <w:szCs w:val="22"/>
        </w:rPr>
        <w:t>Geringere Raumtemperaturen können von den jeweiligen Nutzern jederzeit durch die Einstellung eines niedrigeren Skalenwertes an den Thermostatventilen eingestellt werden. Bitte beachten Sie hierbei, dass 1 Kelvin geringerer Raumtemperatur eine Energieersparnis und Reduktion der Treibhausgasemissionen von 6 % bewirkt.</w:t>
      </w:r>
    </w:p>
    <w:p w14:paraId="31AAFC8C" w14:textId="77777777" w:rsidR="00A24EA1" w:rsidRPr="009B6A51" w:rsidRDefault="00A24EA1" w:rsidP="00643016">
      <w:pPr>
        <w:spacing w:line="240" w:lineRule="atLeast"/>
        <w:jc w:val="both"/>
        <w:rPr>
          <w:rFonts w:cs="Arial"/>
          <w:szCs w:val="22"/>
        </w:rPr>
      </w:pPr>
    </w:p>
    <w:p w14:paraId="07A748A6" w14:textId="77777777" w:rsidR="00A24EA1" w:rsidRPr="009B6A51" w:rsidRDefault="00A24EA1" w:rsidP="00643016">
      <w:pPr>
        <w:spacing w:line="240" w:lineRule="atLeast"/>
        <w:jc w:val="both"/>
        <w:rPr>
          <w:rFonts w:cs="Arial"/>
          <w:b/>
          <w:szCs w:val="22"/>
        </w:rPr>
      </w:pPr>
      <w:r w:rsidRPr="009B6A51">
        <w:rPr>
          <w:rFonts w:cs="Arial"/>
          <w:b/>
          <w:szCs w:val="22"/>
        </w:rPr>
        <w:t>2.3 Heizkörper</w:t>
      </w:r>
    </w:p>
    <w:p w14:paraId="379ACE37" w14:textId="77777777" w:rsidR="00A24EA1" w:rsidRPr="009B6A51" w:rsidRDefault="00A24EA1" w:rsidP="00643016">
      <w:pPr>
        <w:jc w:val="both"/>
        <w:rPr>
          <w:rFonts w:cs="Arial"/>
          <w:szCs w:val="22"/>
        </w:rPr>
      </w:pPr>
    </w:p>
    <w:p w14:paraId="48E5D984" w14:textId="71E91B03" w:rsidR="00A24EA1" w:rsidRPr="009B6A51" w:rsidRDefault="001510E9" w:rsidP="00643016">
      <w:pPr>
        <w:jc w:val="both"/>
        <w:rPr>
          <w:rFonts w:cs="Arial"/>
          <w:szCs w:val="22"/>
        </w:rPr>
      </w:pPr>
      <w:r w:rsidRPr="009B6A51">
        <w:rPr>
          <w:rFonts w:cs="Arial"/>
          <w:szCs w:val="22"/>
        </w:rPr>
        <w:t xml:space="preserve">Die </w:t>
      </w:r>
      <w:r w:rsidR="00A24EA1" w:rsidRPr="009B6A51">
        <w:rPr>
          <w:rFonts w:cs="Arial"/>
          <w:szCs w:val="22"/>
        </w:rPr>
        <w:t xml:space="preserve">Wärmeabgabe </w:t>
      </w:r>
      <w:r w:rsidR="00A11620">
        <w:rPr>
          <w:rFonts w:cs="Arial"/>
          <w:szCs w:val="22"/>
        </w:rPr>
        <w:t xml:space="preserve">eines Heizkörpers </w:t>
      </w:r>
      <w:r w:rsidR="00A24EA1" w:rsidRPr="009B6A51">
        <w:rPr>
          <w:rFonts w:cs="Arial"/>
          <w:szCs w:val="22"/>
        </w:rPr>
        <w:t xml:space="preserve">erfolgt einerseits durch Konvektion, d.h. kalte Luft strömt an dem warmen Heizkörper vorbei und erwärmt sich </w:t>
      </w:r>
      <w:r w:rsidR="00837E43" w:rsidRPr="009B6A51">
        <w:rPr>
          <w:rFonts w:cs="Arial"/>
          <w:szCs w:val="22"/>
        </w:rPr>
        <w:t>hierbei</w:t>
      </w:r>
      <w:r w:rsidR="00A24EA1" w:rsidRPr="009B6A51">
        <w:rPr>
          <w:rFonts w:cs="Arial"/>
          <w:szCs w:val="22"/>
        </w:rPr>
        <w:t xml:space="preserve">, und andererseits durch </w:t>
      </w:r>
      <w:r w:rsidR="00837E43" w:rsidRPr="009B6A51">
        <w:rPr>
          <w:rFonts w:cs="Arial"/>
          <w:szCs w:val="22"/>
        </w:rPr>
        <w:t>Wärmes</w:t>
      </w:r>
      <w:r w:rsidR="00A24EA1" w:rsidRPr="009B6A51">
        <w:rPr>
          <w:rFonts w:cs="Arial"/>
          <w:szCs w:val="22"/>
        </w:rPr>
        <w:t>trahlung.</w:t>
      </w:r>
    </w:p>
    <w:p w14:paraId="34D66602" w14:textId="77777777" w:rsidR="00A24EA1" w:rsidRPr="009B6A51" w:rsidRDefault="00A24EA1" w:rsidP="00643016">
      <w:pPr>
        <w:jc w:val="both"/>
        <w:rPr>
          <w:rFonts w:cs="Arial"/>
          <w:szCs w:val="22"/>
        </w:rPr>
      </w:pPr>
    </w:p>
    <w:p w14:paraId="20143864" w14:textId="77777777" w:rsidR="00A24EA1" w:rsidRPr="009B6A51" w:rsidRDefault="00A24EA1" w:rsidP="00643016">
      <w:pPr>
        <w:jc w:val="both"/>
        <w:rPr>
          <w:rFonts w:cs="Arial"/>
          <w:szCs w:val="22"/>
        </w:rPr>
      </w:pPr>
      <w:r w:rsidRPr="009B6A51">
        <w:rPr>
          <w:rFonts w:cs="Arial"/>
          <w:szCs w:val="22"/>
        </w:rPr>
        <w:t>Damit sowohl die Konvektion als auch die Strahlung in vollem Maße zur Erwärmung von Raumluft und Personen genutzt werden kann, müssen Sie die Heizkörper von allen Gegenständen (Schränke, Regale, Vorhänge, Kartons usw.) freihalten, die eine Luftzirkulation am Heizkörper oder eine freie Abstrahlung in den Raum behindern</w:t>
      </w:r>
      <w:r w:rsidR="00837E43" w:rsidRPr="009B6A51">
        <w:rPr>
          <w:rFonts w:cs="Arial"/>
          <w:szCs w:val="22"/>
        </w:rPr>
        <w:t xml:space="preserve"> würden</w:t>
      </w:r>
      <w:r w:rsidRPr="009B6A51">
        <w:rPr>
          <w:rFonts w:cs="Arial"/>
          <w:szCs w:val="22"/>
        </w:rPr>
        <w:t>.</w:t>
      </w:r>
    </w:p>
    <w:p w14:paraId="42C409C1" w14:textId="77777777" w:rsidR="00A24EA1" w:rsidRPr="009B6A51" w:rsidRDefault="00A24EA1" w:rsidP="00643016">
      <w:pPr>
        <w:jc w:val="both"/>
        <w:rPr>
          <w:rFonts w:cs="Arial"/>
          <w:szCs w:val="22"/>
        </w:rPr>
      </w:pPr>
    </w:p>
    <w:p w14:paraId="75B6F824" w14:textId="77777777" w:rsidR="00A24EA1" w:rsidRPr="009B6A51" w:rsidRDefault="00A24EA1" w:rsidP="00643016">
      <w:pPr>
        <w:jc w:val="both"/>
        <w:rPr>
          <w:rFonts w:cs="Arial"/>
          <w:szCs w:val="22"/>
        </w:rPr>
      </w:pPr>
      <w:r w:rsidRPr="009B6A51">
        <w:rPr>
          <w:rFonts w:cs="Arial"/>
          <w:szCs w:val="22"/>
        </w:rPr>
        <w:t xml:space="preserve">Hören Sie im Heizkörper gluckernde Geräusche so verständigen Sie bitte </w:t>
      </w:r>
      <w:r w:rsidR="00837E43" w:rsidRPr="009B6A51">
        <w:rPr>
          <w:rFonts w:cs="Arial"/>
          <w:szCs w:val="22"/>
        </w:rPr>
        <w:t>den Gebäudeverantwortlichen</w:t>
      </w:r>
      <w:r w:rsidRPr="009B6A51">
        <w:rPr>
          <w:rFonts w:cs="Arial"/>
          <w:szCs w:val="22"/>
        </w:rPr>
        <w:t>.</w:t>
      </w:r>
    </w:p>
    <w:p w14:paraId="075A84C7" w14:textId="77777777" w:rsidR="004D6181" w:rsidRPr="009B6A51" w:rsidRDefault="004D6181" w:rsidP="00643016">
      <w:pPr>
        <w:jc w:val="both"/>
        <w:rPr>
          <w:rFonts w:cs="Arial"/>
          <w:szCs w:val="22"/>
        </w:rPr>
      </w:pPr>
    </w:p>
    <w:p w14:paraId="36A477F9" w14:textId="77777777" w:rsidR="004D6181" w:rsidRPr="009B6A51" w:rsidRDefault="004D6181" w:rsidP="00643016">
      <w:pPr>
        <w:jc w:val="both"/>
        <w:rPr>
          <w:rFonts w:cs="Arial"/>
          <w:b/>
        </w:rPr>
      </w:pPr>
      <w:r w:rsidRPr="009B6A51">
        <w:rPr>
          <w:rFonts w:cs="Arial"/>
          <w:b/>
        </w:rPr>
        <w:t>2.4. Sanitäre Anlagen</w:t>
      </w:r>
    </w:p>
    <w:p w14:paraId="5E9B4F57" w14:textId="77777777" w:rsidR="00643016" w:rsidRPr="009B6A51" w:rsidRDefault="00643016" w:rsidP="00643016">
      <w:pPr>
        <w:jc w:val="both"/>
        <w:rPr>
          <w:rFonts w:cs="Arial"/>
          <w:b/>
        </w:rPr>
      </w:pPr>
    </w:p>
    <w:p w14:paraId="073FAC2D" w14:textId="77777777" w:rsidR="004D6181" w:rsidRPr="009B6A51" w:rsidRDefault="004D6181" w:rsidP="00643016">
      <w:pPr>
        <w:jc w:val="both"/>
        <w:rPr>
          <w:rFonts w:cs="Arial"/>
        </w:rPr>
      </w:pPr>
      <w:r w:rsidRPr="009B6A51">
        <w:rPr>
          <w:rFonts w:cs="Arial"/>
        </w:rPr>
        <w:t xml:space="preserve">Bei Wasserverbrauchseinrichtungen ist auf die sparsame Wasserverwendung zu achten. </w:t>
      </w:r>
    </w:p>
    <w:p w14:paraId="30BCFF95" w14:textId="77777777" w:rsidR="00A24EA1" w:rsidRPr="009B6A51" w:rsidRDefault="00A24EA1" w:rsidP="00643016">
      <w:pPr>
        <w:jc w:val="both"/>
        <w:rPr>
          <w:rFonts w:cs="Arial"/>
          <w:szCs w:val="22"/>
        </w:rPr>
      </w:pPr>
    </w:p>
    <w:p w14:paraId="5DA5CAAC" w14:textId="77777777" w:rsidR="00A24EA1" w:rsidRPr="009B6A51" w:rsidRDefault="00A24EA1" w:rsidP="00643016">
      <w:pPr>
        <w:jc w:val="both"/>
        <w:rPr>
          <w:rFonts w:cs="Arial"/>
          <w:b/>
        </w:rPr>
      </w:pPr>
      <w:r w:rsidRPr="009B6A51">
        <w:rPr>
          <w:rFonts w:cs="Arial"/>
          <w:b/>
        </w:rPr>
        <w:t>2.</w:t>
      </w:r>
      <w:r w:rsidR="00761A8D" w:rsidRPr="009B6A51">
        <w:rPr>
          <w:rFonts w:cs="Arial"/>
          <w:b/>
        </w:rPr>
        <w:t>5</w:t>
      </w:r>
      <w:r w:rsidRPr="009B6A51">
        <w:rPr>
          <w:rFonts w:cs="Arial"/>
          <w:b/>
        </w:rPr>
        <w:t>. Elektrische Heizgeräte</w:t>
      </w:r>
    </w:p>
    <w:p w14:paraId="3C5D16A1" w14:textId="77777777" w:rsidR="00A24EA1" w:rsidRPr="009B6A51" w:rsidRDefault="00A24EA1" w:rsidP="00643016">
      <w:pPr>
        <w:jc w:val="both"/>
        <w:rPr>
          <w:rFonts w:cs="Arial"/>
        </w:rPr>
      </w:pPr>
    </w:p>
    <w:p w14:paraId="5A39F8C7" w14:textId="09D87D3B" w:rsidR="00A24EA1" w:rsidRPr="009B6A51" w:rsidRDefault="00A24EA1" w:rsidP="00643016">
      <w:pPr>
        <w:jc w:val="both"/>
        <w:rPr>
          <w:rFonts w:cs="Arial"/>
          <w:szCs w:val="22"/>
        </w:rPr>
      </w:pPr>
      <w:r w:rsidRPr="009B6A51">
        <w:rPr>
          <w:rFonts w:cs="Arial"/>
        </w:rPr>
        <w:t xml:space="preserve">Die Verwendung privater elektrischer Heizgeräte ist nicht zulässig. Dem Betrieb elektrischer </w:t>
      </w:r>
      <w:r w:rsidRPr="00C866B4">
        <w:rPr>
          <w:rFonts w:cs="Arial"/>
        </w:rPr>
        <w:t>dienstlicher</w:t>
      </w:r>
      <w:r w:rsidRPr="009B6A51">
        <w:rPr>
          <w:rFonts w:cs="Arial"/>
        </w:rPr>
        <w:t xml:space="preserve"> Zusatzheizgeräte (grundsätzlich nur in Ausnahmefällen) kann und muss im Einzelfall durch das Energiemanagement zugestimmt werden, wenn in Sondersituationen eine derartige Regelung unabdingbar ist. Heizlüfter sind untersagt. Alle elektrischen </w:t>
      </w:r>
      <w:r w:rsidR="00A11620">
        <w:rPr>
          <w:rFonts w:cs="Arial"/>
        </w:rPr>
        <w:t>Heizg</w:t>
      </w:r>
      <w:r w:rsidRPr="009B6A51">
        <w:rPr>
          <w:rFonts w:cs="Arial"/>
        </w:rPr>
        <w:t>eräte am Arbeitsplatz unterliegen der Betriebssicherheitsverordnung (BetrSichV) und dürfen nur verwendet werden, wenn ihre Betriebssicherheit überprüft wurde.</w:t>
      </w:r>
    </w:p>
    <w:p w14:paraId="7D09BF68" w14:textId="77777777" w:rsidR="00A24EA1" w:rsidRPr="009B6A51" w:rsidRDefault="00A24EA1" w:rsidP="00643016">
      <w:pPr>
        <w:jc w:val="both"/>
        <w:rPr>
          <w:rFonts w:cs="Arial"/>
          <w:szCs w:val="22"/>
        </w:rPr>
      </w:pPr>
    </w:p>
    <w:p w14:paraId="7A01062B" w14:textId="77777777" w:rsidR="006E40D9" w:rsidRPr="009B6A51" w:rsidRDefault="006E40D9" w:rsidP="00643016">
      <w:pPr>
        <w:jc w:val="both"/>
        <w:rPr>
          <w:rFonts w:cs="Arial"/>
          <w:b/>
        </w:rPr>
      </w:pPr>
      <w:r w:rsidRPr="009B6A51">
        <w:rPr>
          <w:rFonts w:cs="Arial"/>
          <w:b/>
        </w:rPr>
        <w:t>3. Lüftungsverhalten</w:t>
      </w:r>
    </w:p>
    <w:p w14:paraId="14569689" w14:textId="77777777" w:rsidR="006E40D9" w:rsidRPr="009B6A51" w:rsidRDefault="006E40D9" w:rsidP="00643016">
      <w:pPr>
        <w:jc w:val="both"/>
        <w:rPr>
          <w:rFonts w:cs="Arial"/>
        </w:rPr>
      </w:pPr>
    </w:p>
    <w:p w14:paraId="58D9C36F" w14:textId="77777777" w:rsidR="00466B6A" w:rsidRPr="009B6A51" w:rsidRDefault="006E40D9" w:rsidP="00643016">
      <w:pPr>
        <w:jc w:val="both"/>
        <w:rPr>
          <w:rFonts w:cs="Arial"/>
        </w:rPr>
      </w:pPr>
      <w:r w:rsidRPr="009B6A51">
        <w:rPr>
          <w:rFonts w:cs="Arial"/>
        </w:rPr>
        <w:t xml:space="preserve">Richtiges Lüften ist für eine optimale Gebäudenutzung und zur Vermeidung von Schimmelbildung absolut notwendig. Hierbei ist zu beachten, dass während der Heizperiode nur das Stoßlüften zulässig ist. </w:t>
      </w:r>
      <w:r w:rsidR="00846ADB">
        <w:rPr>
          <w:rFonts w:cs="Arial"/>
        </w:rPr>
        <w:t xml:space="preserve">Es sollten </w:t>
      </w:r>
      <w:r w:rsidRPr="009B6A51">
        <w:rPr>
          <w:rFonts w:cs="Arial"/>
        </w:rPr>
        <w:t>bestenfalls z. B. zwei gegenüber liegende Fenster für ca. 10 Minuten weit geöffnet (Abhängig von Raumgröße, Jahreszeit)</w:t>
      </w:r>
      <w:r w:rsidR="00846ADB">
        <w:rPr>
          <w:rFonts w:cs="Arial"/>
        </w:rPr>
        <w:t xml:space="preserve"> werden</w:t>
      </w:r>
      <w:r w:rsidRPr="009B6A51">
        <w:rPr>
          <w:rFonts w:cs="Arial"/>
        </w:rPr>
        <w:t xml:space="preserve">. Dieser Zeitraum reicht in der Regel aus, um genügend Frischluft in den Raum einzubringen. </w:t>
      </w:r>
      <w:r w:rsidR="00846ADB">
        <w:rPr>
          <w:rFonts w:cs="Arial"/>
        </w:rPr>
        <w:t>D</w:t>
      </w:r>
      <w:r w:rsidRPr="009B6A51">
        <w:rPr>
          <w:rFonts w:cs="Arial"/>
        </w:rPr>
        <w:t xml:space="preserve">ie Thermostatventile an den Heizkörpern </w:t>
      </w:r>
      <w:r w:rsidR="00846ADB">
        <w:rPr>
          <w:rFonts w:cs="Arial"/>
        </w:rPr>
        <w:t xml:space="preserve">müssen </w:t>
      </w:r>
      <w:r w:rsidRPr="009B6A51">
        <w:rPr>
          <w:rFonts w:cs="Arial"/>
        </w:rPr>
        <w:t>rechtzeitig für die Dauer der Lüftung</w:t>
      </w:r>
      <w:r w:rsidR="00846ADB">
        <w:rPr>
          <w:rFonts w:cs="Arial"/>
        </w:rPr>
        <w:t xml:space="preserve"> geschlossen werden</w:t>
      </w:r>
      <w:r w:rsidRPr="009B6A51">
        <w:rPr>
          <w:rFonts w:cs="Arial"/>
        </w:rPr>
        <w:t>. Durch das richtige Stoßlüften</w:t>
      </w:r>
      <w:r w:rsidR="00466B6A" w:rsidRPr="009B6A51">
        <w:rPr>
          <w:rFonts w:cs="Arial"/>
        </w:rPr>
        <w:t>, kühlen Bauteiloberflächen um die Fenster nicht so stark aus, hierdurch kann die Bildung von Schimmelpilz vermieden werden.</w:t>
      </w:r>
    </w:p>
    <w:p w14:paraId="352B65F9" w14:textId="77777777" w:rsidR="00466B6A" w:rsidRPr="009B6A51" w:rsidRDefault="00466B6A" w:rsidP="00643016">
      <w:pPr>
        <w:jc w:val="both"/>
        <w:rPr>
          <w:rFonts w:cs="Arial"/>
        </w:rPr>
      </w:pPr>
    </w:p>
    <w:p w14:paraId="5CF3C378" w14:textId="77777777" w:rsidR="00466B6A" w:rsidRPr="009B6A51" w:rsidRDefault="00466B6A" w:rsidP="00643016">
      <w:pPr>
        <w:jc w:val="both"/>
        <w:rPr>
          <w:rFonts w:cs="Arial"/>
        </w:rPr>
      </w:pPr>
      <w:r w:rsidRPr="009B6A51">
        <w:rPr>
          <w:rFonts w:cs="Arial"/>
        </w:rPr>
        <w:t xml:space="preserve">Die Kipplüftung ist nur außerhalb der Heizperiode zulässig.   </w:t>
      </w:r>
    </w:p>
    <w:p w14:paraId="0E9EAD69" w14:textId="77777777" w:rsidR="00466B6A" w:rsidRPr="009B6A51" w:rsidRDefault="00466B6A" w:rsidP="00643016">
      <w:pPr>
        <w:jc w:val="both"/>
        <w:rPr>
          <w:rFonts w:cs="Arial"/>
        </w:rPr>
      </w:pPr>
    </w:p>
    <w:p w14:paraId="786F4E50" w14:textId="77777777" w:rsidR="00466B6A" w:rsidRPr="009B6A51" w:rsidRDefault="00846ADB" w:rsidP="00643016">
      <w:pPr>
        <w:jc w:val="both"/>
        <w:rPr>
          <w:rFonts w:cs="Arial"/>
        </w:rPr>
      </w:pPr>
      <w:r>
        <w:rPr>
          <w:rFonts w:cs="Arial"/>
        </w:rPr>
        <w:t>V</w:t>
      </w:r>
      <w:r w:rsidR="00466B6A" w:rsidRPr="009B6A51">
        <w:rPr>
          <w:rFonts w:cs="Arial"/>
        </w:rPr>
        <w:t xml:space="preserve">or Nutzungsende sind die Räumlichkeiten durch die </w:t>
      </w:r>
      <w:r w:rsidR="00643016" w:rsidRPr="009B6A51">
        <w:rPr>
          <w:rFonts w:cs="Arial"/>
        </w:rPr>
        <w:t>N</w:t>
      </w:r>
      <w:r w:rsidR="00466B6A" w:rsidRPr="009B6A51">
        <w:rPr>
          <w:rFonts w:cs="Arial"/>
        </w:rPr>
        <w:t>utzer ebenfalls kurz Stoßzulüften, auch hierdurch kann die Bildung von Schimmelpilz vermieden werden.</w:t>
      </w:r>
    </w:p>
    <w:p w14:paraId="611C439A" w14:textId="77777777" w:rsidR="006E40D9" w:rsidRPr="009B6A51" w:rsidRDefault="00466B6A" w:rsidP="00643016">
      <w:pPr>
        <w:jc w:val="both"/>
        <w:rPr>
          <w:rFonts w:cs="Arial"/>
        </w:rPr>
      </w:pPr>
      <w:r w:rsidRPr="009B6A51">
        <w:rPr>
          <w:rFonts w:cs="Arial"/>
        </w:rPr>
        <w:t>Nach Nutzungsende sind die Fenster wieder zu schließen.</w:t>
      </w:r>
    </w:p>
    <w:p w14:paraId="145A648F" w14:textId="77777777" w:rsidR="004530E4" w:rsidRPr="009B6A51" w:rsidRDefault="004530E4" w:rsidP="00643016">
      <w:pPr>
        <w:jc w:val="both"/>
        <w:rPr>
          <w:rFonts w:cs="Arial"/>
          <w:spacing w:val="-4"/>
        </w:rPr>
      </w:pPr>
      <w:r w:rsidRPr="009B6A51">
        <w:rPr>
          <w:rFonts w:cs="Arial"/>
          <w:spacing w:val="-4"/>
        </w:rPr>
        <w:t xml:space="preserve">Sport- / Mehrzweckhallen sind im Sommer und in der Übergangszeit </w:t>
      </w:r>
      <w:r w:rsidR="00846ADB">
        <w:rPr>
          <w:rFonts w:cs="Arial"/>
          <w:spacing w:val="-4"/>
        </w:rPr>
        <w:t>so</w:t>
      </w:r>
      <w:r w:rsidRPr="009B6A51">
        <w:rPr>
          <w:rFonts w:cs="Arial"/>
          <w:spacing w:val="-4"/>
        </w:rPr>
        <w:t>weit möglich über die Fenster zu lüften. Eine vorhandene Lüftungsanlage ist nur einzusetzen wenn die Wärmeabfuhr über die Fenster nicht ausreichend ist.</w:t>
      </w:r>
    </w:p>
    <w:p w14:paraId="6AD06DDB" w14:textId="77777777" w:rsidR="004D6181" w:rsidRPr="009B6A51" w:rsidRDefault="004D6181" w:rsidP="00643016">
      <w:pPr>
        <w:jc w:val="both"/>
        <w:rPr>
          <w:rFonts w:cs="Arial"/>
          <w:spacing w:val="-4"/>
        </w:rPr>
      </w:pPr>
    </w:p>
    <w:p w14:paraId="59135555" w14:textId="77777777" w:rsidR="004D6181" w:rsidRPr="009B6A51" w:rsidRDefault="004D6181" w:rsidP="00643016">
      <w:pPr>
        <w:jc w:val="both"/>
        <w:rPr>
          <w:rFonts w:cs="Arial"/>
          <w:szCs w:val="22"/>
        </w:rPr>
      </w:pPr>
      <w:r w:rsidRPr="009B6A51">
        <w:rPr>
          <w:rFonts w:cs="Arial"/>
          <w:szCs w:val="22"/>
        </w:rPr>
        <w:lastRenderedPageBreak/>
        <w:t xml:space="preserve">RLT-Anlagen, die ausschließlich der Raumheizung dienen (Luftheizungsanlagen) und über die </w:t>
      </w:r>
      <w:r w:rsidR="00643016" w:rsidRPr="009B6A51">
        <w:rPr>
          <w:rFonts w:cs="Arial"/>
          <w:szCs w:val="22"/>
        </w:rPr>
        <w:t>N</w:t>
      </w:r>
      <w:r w:rsidRPr="009B6A51">
        <w:rPr>
          <w:rFonts w:cs="Arial"/>
          <w:szCs w:val="22"/>
        </w:rPr>
        <w:t xml:space="preserve">utzer bedienbar sind, sind nach Nutzungsende auszuschalten und die Außen- / Fortluftklappen zu schließen. Ein Auskühlschutz ist vorzusehen. Das Aufheizen vom Räumen sollte nur im Umluftbetrieb erfolgen. </w:t>
      </w:r>
    </w:p>
    <w:p w14:paraId="55BD7193" w14:textId="77777777" w:rsidR="006E40D9" w:rsidRPr="009B6A51" w:rsidRDefault="006E40D9" w:rsidP="00643016">
      <w:pPr>
        <w:jc w:val="both"/>
        <w:rPr>
          <w:rFonts w:cs="Arial"/>
          <w:szCs w:val="22"/>
        </w:rPr>
      </w:pPr>
    </w:p>
    <w:p w14:paraId="5FBAEA1E" w14:textId="77777777" w:rsidR="00A24EA1" w:rsidRPr="009B6A51" w:rsidRDefault="006E40D9" w:rsidP="00643016">
      <w:pPr>
        <w:spacing w:after="200" w:line="276" w:lineRule="auto"/>
        <w:jc w:val="both"/>
        <w:rPr>
          <w:rFonts w:cs="Arial"/>
          <w:b/>
        </w:rPr>
      </w:pPr>
      <w:r w:rsidRPr="009B6A51">
        <w:rPr>
          <w:rFonts w:cs="Arial"/>
          <w:b/>
        </w:rPr>
        <w:t>4</w:t>
      </w:r>
      <w:r w:rsidR="00A24EA1" w:rsidRPr="009B6A51">
        <w:rPr>
          <w:rFonts w:cs="Arial"/>
          <w:b/>
        </w:rPr>
        <w:t>. Beleuchtung</w:t>
      </w:r>
      <w:r w:rsidR="00A73EFC" w:rsidRPr="009B6A51">
        <w:rPr>
          <w:rFonts w:cs="Arial"/>
          <w:b/>
        </w:rPr>
        <w:t>sanlagen</w:t>
      </w:r>
      <w:r w:rsidR="00C379D9" w:rsidRPr="009B6A51">
        <w:rPr>
          <w:rFonts w:cs="Arial"/>
          <w:b/>
        </w:rPr>
        <w:t xml:space="preserve"> </w:t>
      </w:r>
    </w:p>
    <w:p w14:paraId="20B4794F" w14:textId="77777777" w:rsidR="00A24EA1" w:rsidRPr="009B6A51" w:rsidRDefault="00A24EA1" w:rsidP="00643016">
      <w:pPr>
        <w:jc w:val="both"/>
        <w:rPr>
          <w:rFonts w:cs="Arial"/>
        </w:rPr>
      </w:pPr>
      <w:r w:rsidRPr="009B6A51">
        <w:rPr>
          <w:rFonts w:cs="Arial"/>
        </w:rPr>
        <w:t xml:space="preserve">Schalten Sie beim Verlassen der Räume grundsätzlich die </w:t>
      </w:r>
      <w:r w:rsidR="00837E43" w:rsidRPr="009B6A51">
        <w:rPr>
          <w:rFonts w:cs="Arial"/>
        </w:rPr>
        <w:t>Beleuchtungsanlagen</w:t>
      </w:r>
      <w:r w:rsidRPr="009B6A51">
        <w:rPr>
          <w:rFonts w:cs="Arial"/>
        </w:rPr>
        <w:t xml:space="preserve"> aus! </w:t>
      </w:r>
    </w:p>
    <w:p w14:paraId="469EA191" w14:textId="77777777" w:rsidR="00A24EA1" w:rsidRPr="009B6A51" w:rsidRDefault="00A24EA1" w:rsidP="00643016">
      <w:pPr>
        <w:jc w:val="both"/>
        <w:rPr>
          <w:rFonts w:cs="Arial"/>
        </w:rPr>
      </w:pPr>
    </w:p>
    <w:p w14:paraId="4EA917A9" w14:textId="77777777" w:rsidR="00A24EA1" w:rsidRPr="009B6A51" w:rsidRDefault="00837E43" w:rsidP="00643016">
      <w:pPr>
        <w:jc w:val="both"/>
        <w:rPr>
          <w:rFonts w:cs="Arial"/>
        </w:rPr>
      </w:pPr>
      <w:r w:rsidRPr="009B6A51">
        <w:rPr>
          <w:rFonts w:cs="Arial"/>
        </w:rPr>
        <w:t>Bei</w:t>
      </w:r>
      <w:r w:rsidR="00A24EA1" w:rsidRPr="009B6A51">
        <w:rPr>
          <w:rFonts w:cs="Arial"/>
        </w:rPr>
        <w:t xml:space="preserve"> ausreichendem Tageslicht </w:t>
      </w:r>
      <w:r w:rsidRPr="009B6A51">
        <w:rPr>
          <w:rFonts w:cs="Arial"/>
        </w:rPr>
        <w:t>sind</w:t>
      </w:r>
      <w:r w:rsidR="00A24EA1" w:rsidRPr="009B6A51">
        <w:rPr>
          <w:rFonts w:cs="Arial"/>
        </w:rPr>
        <w:t xml:space="preserve"> die </w:t>
      </w:r>
      <w:r w:rsidRPr="009B6A51">
        <w:rPr>
          <w:rFonts w:cs="Arial"/>
        </w:rPr>
        <w:t>Beleuchtungsanlagen</w:t>
      </w:r>
      <w:r w:rsidR="00A24EA1" w:rsidRPr="009B6A51">
        <w:rPr>
          <w:rFonts w:cs="Arial"/>
        </w:rPr>
        <w:t xml:space="preserve"> </w:t>
      </w:r>
      <w:r w:rsidRPr="009B6A51">
        <w:rPr>
          <w:rFonts w:cs="Arial"/>
        </w:rPr>
        <w:t>aus</w:t>
      </w:r>
      <w:r w:rsidR="00A24EA1" w:rsidRPr="009B6A51">
        <w:rPr>
          <w:rFonts w:cs="Arial"/>
        </w:rPr>
        <w:t xml:space="preserve">zuschalten. Bei </w:t>
      </w:r>
      <w:r w:rsidR="00812DF5" w:rsidRPr="009B6A51">
        <w:rPr>
          <w:rFonts w:cs="Arial"/>
        </w:rPr>
        <w:t>mäßigem</w:t>
      </w:r>
      <w:r w:rsidR="00A24EA1" w:rsidRPr="009B6A51">
        <w:rPr>
          <w:rFonts w:cs="Arial"/>
        </w:rPr>
        <w:t xml:space="preserve"> Tageslicht kann als Ergänzungsbeleuchtung </w:t>
      </w:r>
      <w:r w:rsidR="00812DF5" w:rsidRPr="009B6A51">
        <w:rPr>
          <w:rFonts w:cs="Arial"/>
        </w:rPr>
        <w:t xml:space="preserve">entweder </w:t>
      </w:r>
      <w:r w:rsidR="00A24EA1" w:rsidRPr="009B6A51">
        <w:rPr>
          <w:rFonts w:cs="Arial"/>
        </w:rPr>
        <w:t>eine Tischleuchte benutzt werden</w:t>
      </w:r>
      <w:r w:rsidR="00812DF5" w:rsidRPr="009B6A51">
        <w:rPr>
          <w:rFonts w:cs="Arial"/>
        </w:rPr>
        <w:t xml:space="preserve"> oder sofern technisch vorgesehen (z. B. Schulen, Mehrzweckhallen) einzelne Leuchtgruppen in Betrieb genommen werden</w:t>
      </w:r>
      <w:r w:rsidR="00A24EA1" w:rsidRPr="009B6A51">
        <w:rPr>
          <w:rFonts w:cs="Arial"/>
        </w:rPr>
        <w:t xml:space="preserve">. </w:t>
      </w:r>
      <w:r w:rsidR="001510E9" w:rsidRPr="009B6A51">
        <w:rPr>
          <w:rFonts w:cs="Arial"/>
        </w:rPr>
        <w:t xml:space="preserve">Neuanschaffungen </w:t>
      </w:r>
      <w:r w:rsidR="00812DF5" w:rsidRPr="009B6A51">
        <w:rPr>
          <w:rFonts w:cs="Arial"/>
        </w:rPr>
        <w:t>werden</w:t>
      </w:r>
      <w:r w:rsidR="00A24EA1" w:rsidRPr="009B6A51">
        <w:rPr>
          <w:rFonts w:cs="Arial"/>
        </w:rPr>
        <w:t xml:space="preserve"> in jedem Fall mit einem LED-Leuchtmittel </w:t>
      </w:r>
      <w:r w:rsidR="00812DF5" w:rsidRPr="009B6A51">
        <w:rPr>
          <w:rFonts w:cs="Arial"/>
        </w:rPr>
        <w:t>ausgestattet</w:t>
      </w:r>
      <w:r w:rsidR="00A24EA1" w:rsidRPr="009B6A51">
        <w:rPr>
          <w:rFonts w:cs="Arial"/>
        </w:rPr>
        <w:t xml:space="preserve"> sein.</w:t>
      </w:r>
    </w:p>
    <w:p w14:paraId="47FD7C05" w14:textId="77777777" w:rsidR="00A24EA1" w:rsidRPr="009B6A51" w:rsidRDefault="00A24EA1" w:rsidP="00643016">
      <w:pPr>
        <w:jc w:val="both"/>
        <w:rPr>
          <w:rFonts w:cs="Arial"/>
        </w:rPr>
      </w:pPr>
    </w:p>
    <w:p w14:paraId="628BAC8C" w14:textId="77777777" w:rsidR="00A24EA1" w:rsidRPr="009B6A51" w:rsidRDefault="00A24EA1" w:rsidP="00643016">
      <w:pPr>
        <w:jc w:val="both"/>
        <w:rPr>
          <w:rFonts w:cs="Arial"/>
        </w:rPr>
      </w:pPr>
      <w:r w:rsidRPr="009B6A51">
        <w:rPr>
          <w:rFonts w:cs="Arial"/>
        </w:rPr>
        <w:t xml:space="preserve">Während der Gebäudereinigung ist eine reduzierte Beleuchtung und nur dort wo gerade gereinigt wird </w:t>
      </w:r>
      <w:r w:rsidR="00812DF5" w:rsidRPr="009B6A51">
        <w:rPr>
          <w:rFonts w:cs="Arial"/>
        </w:rPr>
        <w:t>zulässig</w:t>
      </w:r>
      <w:r w:rsidRPr="009B6A51">
        <w:rPr>
          <w:rFonts w:cs="Arial"/>
        </w:rPr>
        <w:t>. Fehlen</w:t>
      </w:r>
      <w:r w:rsidR="00681E7E" w:rsidRPr="009B6A51">
        <w:rPr>
          <w:rFonts w:cs="Arial"/>
        </w:rPr>
        <w:t xml:space="preserve"> die</w:t>
      </w:r>
      <w:r w:rsidRPr="009B6A51">
        <w:rPr>
          <w:rFonts w:cs="Arial"/>
        </w:rPr>
        <w:t xml:space="preserve"> entsprechende</w:t>
      </w:r>
      <w:r w:rsidR="00681E7E" w:rsidRPr="009B6A51">
        <w:rPr>
          <w:rFonts w:cs="Arial"/>
        </w:rPr>
        <w:t>n</w:t>
      </w:r>
      <w:r w:rsidRPr="009B6A51">
        <w:rPr>
          <w:rFonts w:cs="Arial"/>
        </w:rPr>
        <w:t xml:space="preserve"> Schalteinrichtungen, informieren sie </w:t>
      </w:r>
      <w:r w:rsidR="00812DF5" w:rsidRPr="009B6A51">
        <w:rPr>
          <w:rFonts w:cs="Arial"/>
        </w:rPr>
        <w:t xml:space="preserve">den Gebäudeverantwortlichen oder </w:t>
      </w:r>
      <w:r w:rsidRPr="009B6A51">
        <w:rPr>
          <w:rFonts w:cs="Arial"/>
        </w:rPr>
        <w:t>das Energiemanagement.</w:t>
      </w:r>
    </w:p>
    <w:p w14:paraId="236763CF" w14:textId="77777777" w:rsidR="00A24EA1" w:rsidRPr="009B6A51" w:rsidRDefault="00A24EA1" w:rsidP="00643016">
      <w:pPr>
        <w:jc w:val="both"/>
        <w:rPr>
          <w:rFonts w:cs="Arial"/>
        </w:rPr>
      </w:pPr>
    </w:p>
    <w:p w14:paraId="506CB3B8" w14:textId="77777777" w:rsidR="00A24EA1" w:rsidRPr="009B6A51" w:rsidRDefault="00A24EA1" w:rsidP="00643016">
      <w:pPr>
        <w:jc w:val="both"/>
        <w:rPr>
          <w:rFonts w:cs="Arial"/>
        </w:rPr>
      </w:pPr>
      <w:r w:rsidRPr="009B6A51">
        <w:rPr>
          <w:rFonts w:cs="Arial"/>
        </w:rPr>
        <w:t xml:space="preserve">Die weit verbreitete Meinung, dass das häufige Ein- und Ausschalten der Beleuchtung zu höherem Energieverbrauch führt als der dauerhafte Einschaltzustand, gilt selbst bei Leuchtstoffröhren mit einem alten Vorschaltgerät nur für Sekundenbruchteile. </w:t>
      </w:r>
      <w:r w:rsidR="00812DF5" w:rsidRPr="009B6A51">
        <w:rPr>
          <w:rFonts w:cs="Arial"/>
        </w:rPr>
        <w:t>Somit</w:t>
      </w:r>
      <w:r w:rsidRPr="009B6A51">
        <w:rPr>
          <w:rFonts w:cs="Arial"/>
        </w:rPr>
        <w:t xml:space="preserve"> ist das Ausschalten der Beleuchtung energiesparender.</w:t>
      </w:r>
    </w:p>
    <w:p w14:paraId="75378A88" w14:textId="77777777" w:rsidR="00A24EA1" w:rsidRPr="009B6A51" w:rsidRDefault="00A24EA1" w:rsidP="00643016">
      <w:pPr>
        <w:jc w:val="both"/>
        <w:rPr>
          <w:rFonts w:cs="Arial"/>
        </w:rPr>
      </w:pPr>
    </w:p>
    <w:p w14:paraId="6ECA8ACD" w14:textId="77777777" w:rsidR="00A24EA1" w:rsidRPr="009B6A51" w:rsidRDefault="00812DF5" w:rsidP="00643016">
      <w:pPr>
        <w:jc w:val="both"/>
        <w:rPr>
          <w:rFonts w:cs="Arial"/>
        </w:rPr>
      </w:pPr>
      <w:r w:rsidRPr="009B6A51">
        <w:rPr>
          <w:rFonts w:cs="Arial"/>
        </w:rPr>
        <w:t>D</w:t>
      </w:r>
      <w:r w:rsidR="00A24EA1" w:rsidRPr="009B6A51">
        <w:rPr>
          <w:rFonts w:cs="Arial"/>
        </w:rPr>
        <w:t xml:space="preserve">er Beleuchtungsplanung </w:t>
      </w:r>
      <w:r w:rsidRPr="009B6A51">
        <w:rPr>
          <w:rFonts w:cs="Arial"/>
        </w:rPr>
        <w:t xml:space="preserve">lag die </w:t>
      </w:r>
      <w:r w:rsidR="0043296E" w:rsidRPr="009B6A51">
        <w:rPr>
          <w:rFonts w:cs="Arial"/>
        </w:rPr>
        <w:t>u</w:t>
      </w:r>
      <w:r w:rsidRPr="009B6A51">
        <w:rPr>
          <w:rFonts w:cs="Arial"/>
        </w:rPr>
        <w:t xml:space="preserve">rsprüngliche </w:t>
      </w:r>
      <w:r w:rsidR="00A24EA1" w:rsidRPr="009B6A51">
        <w:rPr>
          <w:rFonts w:cs="Arial"/>
        </w:rPr>
        <w:t>Raumnutzung, beispielsweise die Anordnung der Schreibtische, zu Grunde. Veränderungen der Raumnutzung können sich ungünstig auf die Beleuchtungssituation auswirken. Grundsätzlich sind Arbeitsbereiche so zu gestalten und anzuordnen, dass möglichst viel Tageslicht genutzt werden kann</w:t>
      </w:r>
      <w:r w:rsidR="0043296E" w:rsidRPr="009B6A51">
        <w:rPr>
          <w:rFonts w:cs="Arial"/>
        </w:rPr>
        <w:t xml:space="preserve"> und die vorhandenen Beleuchtungsanlagen optimal eingesetzt werden können</w:t>
      </w:r>
      <w:r w:rsidR="00A24EA1" w:rsidRPr="009B6A51">
        <w:rPr>
          <w:rFonts w:cs="Arial"/>
        </w:rPr>
        <w:t>.</w:t>
      </w:r>
    </w:p>
    <w:p w14:paraId="6B3BBD00" w14:textId="77777777" w:rsidR="004530E4" w:rsidRPr="009B6A51" w:rsidRDefault="004530E4" w:rsidP="00643016">
      <w:pPr>
        <w:jc w:val="both"/>
        <w:rPr>
          <w:rFonts w:cs="Arial"/>
        </w:rPr>
      </w:pPr>
    </w:p>
    <w:p w14:paraId="6DCEA3CE" w14:textId="77777777" w:rsidR="004530E4" w:rsidRPr="009B6A51" w:rsidRDefault="004530E4" w:rsidP="00643016">
      <w:pPr>
        <w:jc w:val="both"/>
        <w:rPr>
          <w:rFonts w:cs="Arial"/>
        </w:rPr>
      </w:pPr>
      <w:r w:rsidRPr="009B6A51">
        <w:rPr>
          <w:rFonts w:cs="Arial"/>
        </w:rPr>
        <w:t>Sonnenschutzeinrichtungen sind so zu betätigen, dass keine zusätzliche Beleuchtung erforderlich wird.</w:t>
      </w:r>
    </w:p>
    <w:p w14:paraId="2B6F0AF3" w14:textId="77777777" w:rsidR="00C379D9" w:rsidRPr="009B6A51" w:rsidRDefault="00C379D9" w:rsidP="00643016">
      <w:pPr>
        <w:jc w:val="both"/>
        <w:rPr>
          <w:rFonts w:cs="Arial"/>
        </w:rPr>
      </w:pPr>
    </w:p>
    <w:p w14:paraId="5E03E285" w14:textId="77777777" w:rsidR="00C379D9" w:rsidRPr="009B6A51" w:rsidRDefault="00761A8D" w:rsidP="00643016">
      <w:pPr>
        <w:jc w:val="both"/>
        <w:rPr>
          <w:rFonts w:cs="Arial"/>
        </w:rPr>
      </w:pPr>
      <w:r w:rsidRPr="009B6A51">
        <w:rPr>
          <w:rFonts w:cs="Arial"/>
          <w:b/>
          <w:szCs w:val="22"/>
        </w:rPr>
        <w:t xml:space="preserve">5. </w:t>
      </w:r>
      <w:r w:rsidR="002C6274" w:rsidRPr="009B6A51">
        <w:rPr>
          <w:rFonts w:cs="Arial"/>
          <w:b/>
          <w:szCs w:val="22"/>
        </w:rPr>
        <w:t>Sonstige</w:t>
      </w:r>
      <w:r w:rsidRPr="009B6A51">
        <w:rPr>
          <w:rFonts w:cs="Arial"/>
          <w:b/>
          <w:szCs w:val="22"/>
        </w:rPr>
        <w:t xml:space="preserve"> Stromverbraucher</w:t>
      </w:r>
    </w:p>
    <w:p w14:paraId="5615E4C7" w14:textId="77777777" w:rsidR="00C379D9" w:rsidRPr="009B6A51" w:rsidRDefault="00C379D9" w:rsidP="00643016">
      <w:pPr>
        <w:jc w:val="both"/>
        <w:rPr>
          <w:rFonts w:cs="Arial"/>
        </w:rPr>
      </w:pPr>
    </w:p>
    <w:p w14:paraId="20F685AE" w14:textId="77777777" w:rsidR="002C6274" w:rsidRPr="009B6A51" w:rsidRDefault="00C379D9" w:rsidP="00643016">
      <w:pPr>
        <w:jc w:val="both"/>
        <w:rPr>
          <w:rFonts w:cs="Arial"/>
          <w:szCs w:val="22"/>
        </w:rPr>
      </w:pPr>
      <w:r w:rsidRPr="009B6A51">
        <w:rPr>
          <w:rFonts w:cs="Arial"/>
          <w:szCs w:val="22"/>
        </w:rPr>
        <w:t xml:space="preserve">Beim Betrieb stromverbrauchender Geräte ist darauf zu achten, dass sie nicht länger als zur Nutzung erforderlich eingeschaltet sind und Stand-by-Verbräuche </w:t>
      </w:r>
      <w:r w:rsidR="002C6274" w:rsidRPr="009B6A51">
        <w:rPr>
          <w:rFonts w:cs="Arial"/>
          <w:szCs w:val="22"/>
        </w:rPr>
        <w:t xml:space="preserve">(z. B. Computerbildschirm, Rechner, Drucker) </w:t>
      </w:r>
      <w:r w:rsidRPr="009B6A51">
        <w:rPr>
          <w:rFonts w:cs="Arial"/>
          <w:szCs w:val="22"/>
        </w:rPr>
        <w:t xml:space="preserve">vermieden werden. </w:t>
      </w:r>
      <w:r w:rsidR="002C6274" w:rsidRPr="009B6A51">
        <w:rPr>
          <w:rFonts w:cs="Arial"/>
          <w:szCs w:val="22"/>
        </w:rPr>
        <w:t xml:space="preserve">Die Verwendung von schaltbaren Steckdosenleisten wird empfohlen. </w:t>
      </w:r>
    </w:p>
    <w:p w14:paraId="2C732074" w14:textId="77777777" w:rsidR="002C6274" w:rsidRPr="009B6A51" w:rsidRDefault="002C6274" w:rsidP="00643016">
      <w:pPr>
        <w:jc w:val="both"/>
        <w:rPr>
          <w:rFonts w:cs="Arial"/>
          <w:szCs w:val="22"/>
        </w:rPr>
      </w:pPr>
    </w:p>
    <w:p w14:paraId="57B0DD7A" w14:textId="77777777" w:rsidR="00C379D9" w:rsidRPr="009B6A51" w:rsidRDefault="00C379D9" w:rsidP="00643016">
      <w:pPr>
        <w:jc w:val="both"/>
        <w:rPr>
          <w:rFonts w:cs="Arial"/>
          <w:szCs w:val="22"/>
        </w:rPr>
      </w:pPr>
      <w:r w:rsidRPr="009B6A51">
        <w:rPr>
          <w:rFonts w:cs="Arial"/>
          <w:szCs w:val="22"/>
        </w:rPr>
        <w:t xml:space="preserve">Der </w:t>
      </w:r>
      <w:r w:rsidR="00643016" w:rsidRPr="009B6A51">
        <w:rPr>
          <w:rFonts w:cs="Arial"/>
          <w:szCs w:val="22"/>
        </w:rPr>
        <w:t>N</w:t>
      </w:r>
      <w:r w:rsidR="00761A8D" w:rsidRPr="009B6A51">
        <w:rPr>
          <w:rFonts w:cs="Arial"/>
          <w:szCs w:val="22"/>
        </w:rPr>
        <w:t>utzer</w:t>
      </w:r>
      <w:r w:rsidRPr="009B6A51">
        <w:rPr>
          <w:rFonts w:cs="Arial"/>
          <w:szCs w:val="22"/>
        </w:rPr>
        <w:t xml:space="preserve"> hat dafür Sorge zu tragen, dass nach Beendigung der Nutzung alle Beleuchtungseinrichtungen und sonstige stromverbrauchende Geräte ausgeschaltet sind. </w:t>
      </w:r>
      <w:r w:rsidR="002C6274" w:rsidRPr="009B6A51">
        <w:rPr>
          <w:rFonts w:cs="Arial"/>
          <w:szCs w:val="22"/>
        </w:rPr>
        <w:t xml:space="preserve"> A</w:t>
      </w:r>
      <w:r w:rsidRPr="009B6A51">
        <w:rPr>
          <w:rFonts w:cs="Arial"/>
          <w:szCs w:val="22"/>
        </w:rPr>
        <w:t xml:space="preserve">usgenommen hiervon sind Geräte und Anlagen, die in Dauerbereitschaft betrieben werden müssen. Die Notwendigkeit einer Dauerbereitschaft </w:t>
      </w:r>
      <w:r w:rsidR="00846ADB">
        <w:rPr>
          <w:rFonts w:cs="Arial"/>
          <w:szCs w:val="22"/>
        </w:rPr>
        <w:t xml:space="preserve">muss </w:t>
      </w:r>
      <w:r w:rsidRPr="009B6A51">
        <w:rPr>
          <w:rFonts w:cs="Arial"/>
          <w:szCs w:val="22"/>
        </w:rPr>
        <w:t xml:space="preserve">in der Sache der Anlage begründet </w:t>
      </w:r>
      <w:r w:rsidR="00846ADB">
        <w:rPr>
          <w:rFonts w:cs="Arial"/>
          <w:szCs w:val="22"/>
        </w:rPr>
        <w:t xml:space="preserve">sein. </w:t>
      </w:r>
    </w:p>
    <w:p w14:paraId="372D7B45" w14:textId="77777777" w:rsidR="0043296E" w:rsidRPr="009B6A51" w:rsidRDefault="00C379D9" w:rsidP="00643016">
      <w:pPr>
        <w:jc w:val="both"/>
        <w:rPr>
          <w:rFonts w:cs="Arial"/>
          <w:szCs w:val="22"/>
        </w:rPr>
      </w:pPr>
      <w:r w:rsidRPr="009B6A51">
        <w:rPr>
          <w:rFonts w:cs="Arial"/>
          <w:szCs w:val="22"/>
        </w:rPr>
        <w:t>Die Verwendung privater elektrischer Geräte ist nicht zulässig.</w:t>
      </w:r>
    </w:p>
    <w:p w14:paraId="66DED9C2" w14:textId="77777777" w:rsidR="00AF5449" w:rsidRPr="009B6A51" w:rsidRDefault="00AF5449" w:rsidP="00643016">
      <w:pPr>
        <w:jc w:val="both"/>
        <w:rPr>
          <w:rFonts w:cs="Arial"/>
          <w:b/>
        </w:rPr>
      </w:pPr>
    </w:p>
    <w:p w14:paraId="0E54E390" w14:textId="77777777" w:rsidR="0043296E" w:rsidRPr="009B6A51" w:rsidRDefault="00761A8D" w:rsidP="00643016">
      <w:pPr>
        <w:jc w:val="both"/>
        <w:rPr>
          <w:rFonts w:cs="Arial"/>
          <w:b/>
        </w:rPr>
      </w:pPr>
      <w:r w:rsidRPr="009B6A51">
        <w:rPr>
          <w:rFonts w:cs="Arial"/>
          <w:b/>
        </w:rPr>
        <w:t>6</w:t>
      </w:r>
      <w:r w:rsidR="0043296E" w:rsidRPr="009B6A51">
        <w:rPr>
          <w:rFonts w:cs="Arial"/>
          <w:b/>
        </w:rPr>
        <w:t>. Informationsangebote</w:t>
      </w:r>
    </w:p>
    <w:p w14:paraId="69AAB6FE" w14:textId="77777777" w:rsidR="0043296E" w:rsidRPr="009B6A51" w:rsidRDefault="0043296E" w:rsidP="00643016">
      <w:pPr>
        <w:jc w:val="both"/>
        <w:rPr>
          <w:rFonts w:cs="Arial"/>
        </w:rPr>
      </w:pPr>
    </w:p>
    <w:p w14:paraId="553B2A81" w14:textId="7540D4A5" w:rsidR="0043296E" w:rsidRPr="009B6A51" w:rsidRDefault="0043296E" w:rsidP="00643016">
      <w:pPr>
        <w:jc w:val="both"/>
        <w:rPr>
          <w:rFonts w:cs="Arial"/>
        </w:rPr>
      </w:pPr>
      <w:r w:rsidRPr="009B6A51">
        <w:rPr>
          <w:rFonts w:cs="Arial"/>
        </w:rPr>
        <w:t xml:space="preserve">Das Energiemanagement stellt den </w:t>
      </w:r>
      <w:r w:rsidR="00643016" w:rsidRPr="009B6A51">
        <w:rPr>
          <w:rFonts w:cs="Arial"/>
        </w:rPr>
        <w:t>N</w:t>
      </w:r>
      <w:r w:rsidRPr="009B6A51">
        <w:rPr>
          <w:rFonts w:cs="Arial"/>
        </w:rPr>
        <w:t>utzern jährlich Informationen über die Entwicklung des Energie- und Wasserverbrauchs der Liegenschaften über den Energiebericht</w:t>
      </w:r>
      <w:r w:rsidR="00846ADB">
        <w:rPr>
          <w:rFonts w:cs="Arial"/>
        </w:rPr>
        <w:t xml:space="preserve"> zur Ver</w:t>
      </w:r>
      <w:r w:rsidR="00A11620">
        <w:rPr>
          <w:rFonts w:cs="Arial"/>
        </w:rPr>
        <w:t>fügung</w:t>
      </w:r>
      <w:r w:rsidRPr="009B6A51">
        <w:rPr>
          <w:rFonts w:cs="Arial"/>
        </w:rPr>
        <w:t xml:space="preserve">. Dieser wir auf der Homepage der Stadt </w:t>
      </w:r>
      <w:r w:rsidR="00005CD6">
        <w:rPr>
          <w:rFonts w:cs="Arial"/>
        </w:rPr>
        <w:t>XXXX</w:t>
      </w:r>
      <w:r w:rsidRPr="009B6A51">
        <w:rPr>
          <w:rFonts w:cs="Arial"/>
        </w:rPr>
        <w:t xml:space="preserve"> veröffentlicht.</w:t>
      </w:r>
    </w:p>
    <w:p w14:paraId="59DA76D8" w14:textId="77777777" w:rsidR="0043296E" w:rsidRPr="009B6A51" w:rsidRDefault="0043296E" w:rsidP="00643016">
      <w:pPr>
        <w:jc w:val="both"/>
        <w:rPr>
          <w:rFonts w:cs="Arial"/>
        </w:rPr>
      </w:pPr>
    </w:p>
    <w:p w14:paraId="2D0E3076" w14:textId="77777777" w:rsidR="00AA3AFC" w:rsidRPr="009B6A51" w:rsidRDefault="00275066" w:rsidP="00643016">
      <w:pPr>
        <w:spacing w:after="200" w:line="276" w:lineRule="auto"/>
        <w:jc w:val="both"/>
        <w:rPr>
          <w:rFonts w:cs="Arial"/>
          <w:b/>
          <w:color w:val="000000"/>
          <w:szCs w:val="22"/>
        </w:rPr>
      </w:pPr>
      <w:r w:rsidRPr="009B6A51">
        <w:rPr>
          <w:rFonts w:cs="Arial"/>
        </w:rPr>
        <w:br w:type="page"/>
      </w:r>
    </w:p>
    <w:p w14:paraId="1465D93D" w14:textId="77777777" w:rsidR="00AA3AFC" w:rsidRPr="009B6A51" w:rsidRDefault="00AF5449" w:rsidP="00643016">
      <w:pPr>
        <w:jc w:val="both"/>
        <w:rPr>
          <w:rFonts w:cs="Arial"/>
          <w:b/>
          <w:spacing w:val="-4"/>
        </w:rPr>
      </w:pPr>
      <w:r w:rsidRPr="009B6A51">
        <w:rPr>
          <w:rFonts w:cs="Arial"/>
          <w:b/>
          <w:spacing w:val="-4"/>
        </w:rPr>
        <w:lastRenderedPageBreak/>
        <w:t>Anlage:</w:t>
      </w:r>
      <w:r w:rsidR="00275066" w:rsidRPr="009B6A51">
        <w:rPr>
          <w:rFonts w:cs="Arial"/>
          <w:b/>
          <w:spacing w:val="-4"/>
        </w:rPr>
        <w:t xml:space="preserve"> </w:t>
      </w:r>
      <w:r w:rsidR="00AA3AFC" w:rsidRPr="009B6A51">
        <w:rPr>
          <w:rFonts w:cs="Arial"/>
          <w:b/>
          <w:spacing w:val="-4"/>
        </w:rPr>
        <w:t>Raumtemperaturen</w:t>
      </w:r>
      <w:r w:rsidR="00710ABF" w:rsidRPr="009B6A51">
        <w:rPr>
          <w:rFonts w:cs="Arial"/>
          <w:b/>
          <w:spacing w:val="-4"/>
        </w:rPr>
        <w:t xml:space="preserve"> und Beleuchtungsstärken</w:t>
      </w:r>
    </w:p>
    <w:p w14:paraId="224BBFBF" w14:textId="77777777" w:rsidR="00AA3AFC" w:rsidRPr="009B6A51" w:rsidRDefault="00AA3AFC" w:rsidP="00643016">
      <w:pPr>
        <w:jc w:val="both"/>
        <w:rPr>
          <w:rFonts w:cs="Arial"/>
          <w:b/>
          <w:spacing w:val="-4"/>
        </w:rPr>
      </w:pPr>
    </w:p>
    <w:p w14:paraId="4F07B9E8" w14:textId="77777777" w:rsidR="00AA3AFC" w:rsidRPr="009B6A51" w:rsidRDefault="00AA3AFC" w:rsidP="00643016">
      <w:pPr>
        <w:jc w:val="both"/>
        <w:rPr>
          <w:rFonts w:cs="Arial"/>
          <w:spacing w:val="-4"/>
        </w:rPr>
      </w:pPr>
      <w:r w:rsidRPr="009B6A51">
        <w:rPr>
          <w:rFonts w:cs="Arial"/>
          <w:spacing w:val="-4"/>
        </w:rPr>
        <w:t xml:space="preserve">Die hier angegebenen vorgeschriebenen Temperaturen </w:t>
      </w:r>
      <w:r w:rsidR="00710ABF" w:rsidRPr="009B6A51">
        <w:rPr>
          <w:rFonts w:cs="Arial"/>
          <w:spacing w:val="-4"/>
        </w:rPr>
        <w:t xml:space="preserve">und Beleuchtungsstärken </w:t>
      </w:r>
      <w:r w:rsidR="002A636B" w:rsidRPr="009B6A51">
        <w:rPr>
          <w:rFonts w:cs="Arial"/>
          <w:spacing w:val="-4"/>
        </w:rPr>
        <w:t>orientieren sich an den Empfehlungen des Deutschen Städtetags und</w:t>
      </w:r>
      <w:r w:rsidRPr="009B6A51">
        <w:rPr>
          <w:rFonts w:cs="Arial"/>
          <w:spacing w:val="-4"/>
        </w:rPr>
        <w:t xml:space="preserve"> gelten während der Nutzungsz</w:t>
      </w:r>
      <w:r w:rsidR="00275066" w:rsidRPr="009B6A51">
        <w:rPr>
          <w:rFonts w:cs="Arial"/>
          <w:spacing w:val="-4"/>
        </w:rPr>
        <w:t>eit der Gebäude im Heizbetrieb.</w:t>
      </w:r>
    </w:p>
    <w:p w14:paraId="7673E9F8" w14:textId="77777777" w:rsidR="00C421B6" w:rsidRPr="009B6A51" w:rsidRDefault="00C421B6" w:rsidP="00643016">
      <w:pPr>
        <w:jc w:val="both"/>
        <w:rPr>
          <w:rFonts w:cs="Arial"/>
          <w:spacing w:val="-4"/>
        </w:rPr>
      </w:pPr>
    </w:p>
    <w:p w14:paraId="57E3D67D" w14:textId="77777777" w:rsidR="00F6676E" w:rsidRPr="00710ABF" w:rsidRDefault="005D179B" w:rsidP="00643016">
      <w:pPr>
        <w:jc w:val="both"/>
        <w:rPr>
          <w:noProof/>
        </w:rPr>
      </w:pPr>
      <w:r w:rsidRPr="0038449D">
        <w:rPr>
          <w:noProof/>
        </w:rPr>
        <w:drawing>
          <wp:inline distT="0" distB="0" distL="0" distR="0" wp14:anchorId="5AA85BF1" wp14:editId="07DC00EC">
            <wp:extent cx="5759450" cy="7556500"/>
            <wp:effectExtent l="0" t="0" r="0" b="6350"/>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7556500"/>
                    </a:xfrm>
                    <a:prstGeom prst="rect">
                      <a:avLst/>
                    </a:prstGeom>
                    <a:noFill/>
                    <a:ln>
                      <a:noFill/>
                    </a:ln>
                  </pic:spPr>
                </pic:pic>
              </a:graphicData>
            </a:graphic>
          </wp:inline>
        </w:drawing>
      </w:r>
    </w:p>
    <w:sectPr w:rsidR="00F6676E" w:rsidRPr="00710ABF" w:rsidSect="00B11FDC">
      <w:headerReference w:type="default" r:id="rId11"/>
      <w:footerReference w:type="default" r:id="rId12"/>
      <w:headerReference w:type="first" r:id="rId13"/>
      <w:pgSz w:w="11906" w:h="16838"/>
      <w:pgMar w:top="1417" w:right="1417" w:bottom="1134" w:left="1417" w:header="720" w:footer="720" w:gutter="0"/>
      <w:pgNumType w:start="0"/>
      <w:cols w:space="72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Rolf Halter" w:date="2020-07-21T16:14:00Z" w:initials="RH">
    <w:p w14:paraId="5804E5FE" w14:textId="77777777" w:rsidR="00005CD6" w:rsidRDefault="00005CD6">
      <w:pPr>
        <w:pStyle w:val="Kommentartext"/>
      </w:pPr>
      <w:r>
        <w:rPr>
          <w:rStyle w:val="Kommentarzeichen"/>
        </w:rPr>
        <w:annotationRef/>
      </w:r>
      <w:r>
        <w:t>Die Grundsätze müssen nicht nach kom.EMS so ausführlich sein. Diese basieren auf dem eea-Prozess.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804E5F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742467" w14:textId="77777777" w:rsidR="007F305A" w:rsidRDefault="007F305A">
      <w:r>
        <w:separator/>
      </w:r>
    </w:p>
  </w:endnote>
  <w:endnote w:type="continuationSeparator" w:id="0">
    <w:p w14:paraId="2338C233" w14:textId="77777777" w:rsidR="007F305A" w:rsidRDefault="007F3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C29A9" w14:textId="775EE954" w:rsidR="00812DF5" w:rsidRDefault="00812DF5">
    <w:pPr>
      <w:pStyle w:val="Fuzeile"/>
      <w:jc w:val="right"/>
    </w:pPr>
    <w:r>
      <w:fldChar w:fldCharType="begin"/>
    </w:r>
    <w:r>
      <w:instrText>PAGE   \* MERGEFORMAT</w:instrText>
    </w:r>
    <w:r>
      <w:fldChar w:fldCharType="separate"/>
    </w:r>
    <w:r w:rsidR="00445AC8">
      <w:rPr>
        <w:noProof/>
      </w:rPr>
      <w:t>2</w:t>
    </w:r>
    <w:r>
      <w:fldChar w:fldCharType="end"/>
    </w:r>
  </w:p>
  <w:p w14:paraId="2C17336E" w14:textId="77777777" w:rsidR="00812DF5" w:rsidRDefault="00812DF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C9681" w14:textId="77777777" w:rsidR="007F305A" w:rsidRDefault="007F305A">
      <w:r>
        <w:separator/>
      </w:r>
    </w:p>
  </w:footnote>
  <w:footnote w:type="continuationSeparator" w:id="0">
    <w:p w14:paraId="251A558D" w14:textId="77777777" w:rsidR="007F305A" w:rsidRDefault="007F30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EE842" w14:textId="77777777" w:rsidR="00812DF5" w:rsidRPr="00701E11" w:rsidRDefault="00812DF5" w:rsidP="00701E11">
    <w:pPr>
      <w:pStyle w:val="Kopfzeile"/>
      <w:rPr>
        <w:rFonts w:cs="Arial"/>
        <w:sz w:val="28"/>
        <w:szCs w:val="28"/>
      </w:rPr>
    </w:pPr>
    <w:r w:rsidRPr="00701E11">
      <w:rPr>
        <w:rFonts w:cs="Arial"/>
        <w:sz w:val="28"/>
        <w:szCs w:val="28"/>
      </w:rPr>
      <w:t>Dienstanweisung Energie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B274B" w14:textId="77777777" w:rsidR="00812DF5" w:rsidRDefault="00812DF5">
    <w:pPr>
      <w:pStyle w:val="Kopfzeile"/>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266_"/>
      </v:shape>
    </w:pict>
  </w:numPicBullet>
  <w:abstractNum w:abstractNumId="0" w15:restartNumberingAfterBreak="0">
    <w:nsid w:val="0088060E"/>
    <w:multiLevelType w:val="hybridMultilevel"/>
    <w:tmpl w:val="07D00572"/>
    <w:lvl w:ilvl="0" w:tplc="195AD0CA">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C33DCE"/>
    <w:multiLevelType w:val="hybridMultilevel"/>
    <w:tmpl w:val="83A25D46"/>
    <w:lvl w:ilvl="0" w:tplc="195AD0CA">
      <w:numFmt w:val="bullet"/>
      <w:lvlText w:val="-"/>
      <w:lvlJc w:val="left"/>
      <w:pPr>
        <w:ind w:left="720" w:hanging="360"/>
      </w:pPr>
      <w:rPr>
        <w:rFonts w:ascii="Helvetica" w:eastAsia="Times New Roman" w:hAnsi="Helvetica" w:cs="Helvetica"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1A8E6B6E"/>
    <w:multiLevelType w:val="hybridMultilevel"/>
    <w:tmpl w:val="FDB21E04"/>
    <w:lvl w:ilvl="0" w:tplc="195AD0CA">
      <w:numFmt w:val="bullet"/>
      <w:lvlText w:val="-"/>
      <w:lvlJc w:val="left"/>
      <w:pPr>
        <w:ind w:left="720" w:hanging="360"/>
      </w:pPr>
      <w:rPr>
        <w:rFonts w:ascii="Helvetica" w:eastAsia="Times New Roman" w:hAnsi="Helvetica" w:cs="Helvetica" w:hint="default"/>
      </w:rPr>
    </w:lvl>
    <w:lvl w:ilvl="1" w:tplc="195AD0CA">
      <w:numFmt w:val="bullet"/>
      <w:lvlText w:val="-"/>
      <w:lvlJc w:val="left"/>
      <w:pPr>
        <w:ind w:left="1440" w:hanging="360"/>
      </w:pPr>
      <w:rPr>
        <w:rFonts w:ascii="Helvetica" w:eastAsia="Times New Roman" w:hAnsi="Helvetica" w:cs="Helvetica"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20FB0752"/>
    <w:multiLevelType w:val="hybridMultilevel"/>
    <w:tmpl w:val="8D403BE8"/>
    <w:lvl w:ilvl="0" w:tplc="195AD0CA">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3BB5967"/>
    <w:multiLevelType w:val="hybridMultilevel"/>
    <w:tmpl w:val="26A84B0E"/>
    <w:lvl w:ilvl="0" w:tplc="195AD0CA">
      <w:numFmt w:val="bullet"/>
      <w:lvlText w:val="-"/>
      <w:lvlJc w:val="left"/>
      <w:pPr>
        <w:ind w:left="720" w:hanging="360"/>
      </w:pPr>
      <w:rPr>
        <w:rFonts w:ascii="Helvetica" w:eastAsia="Times New Roman" w:hAnsi="Helvetica" w:cs="Helvetica"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43985579"/>
    <w:multiLevelType w:val="hybridMultilevel"/>
    <w:tmpl w:val="89A02974"/>
    <w:lvl w:ilvl="0" w:tplc="195AD0CA">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985309C"/>
    <w:multiLevelType w:val="hybridMultilevel"/>
    <w:tmpl w:val="3932A008"/>
    <w:lvl w:ilvl="0" w:tplc="3E546FB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ACC2ED0"/>
    <w:multiLevelType w:val="hybridMultilevel"/>
    <w:tmpl w:val="4F6AECE4"/>
    <w:lvl w:ilvl="0" w:tplc="195AD0CA">
      <w:numFmt w:val="bullet"/>
      <w:lvlText w:val="-"/>
      <w:lvlJc w:val="left"/>
      <w:pPr>
        <w:ind w:left="720" w:hanging="360"/>
      </w:pPr>
      <w:rPr>
        <w:rFonts w:ascii="Helvetica" w:eastAsia="Times New Roman" w:hAnsi="Helvetica" w:cs="Helvetica"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4F8A33F4"/>
    <w:multiLevelType w:val="hybridMultilevel"/>
    <w:tmpl w:val="AA82CB5E"/>
    <w:lvl w:ilvl="0" w:tplc="195AD0CA">
      <w:numFmt w:val="bullet"/>
      <w:lvlText w:val="-"/>
      <w:lvlJc w:val="left"/>
      <w:pPr>
        <w:ind w:left="720" w:hanging="360"/>
      </w:pPr>
      <w:rPr>
        <w:rFonts w:ascii="Helvetica" w:eastAsia="Times New Roman" w:hAnsi="Helvetica" w:cs="Helvetica"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738921EB"/>
    <w:multiLevelType w:val="hybridMultilevel"/>
    <w:tmpl w:val="6C880B9A"/>
    <w:lvl w:ilvl="0" w:tplc="195AD0CA">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75244CD"/>
    <w:multiLevelType w:val="hybridMultilevel"/>
    <w:tmpl w:val="679E7516"/>
    <w:lvl w:ilvl="0" w:tplc="195AD0CA">
      <w:numFmt w:val="bullet"/>
      <w:lvlText w:val="-"/>
      <w:lvlJc w:val="left"/>
      <w:pPr>
        <w:ind w:left="720" w:hanging="360"/>
      </w:pPr>
      <w:rPr>
        <w:rFonts w:ascii="Helvetica" w:eastAsia="Times New Roman" w:hAnsi="Helvetica" w:cs="Helvetica"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7D55774E"/>
    <w:multiLevelType w:val="hybridMultilevel"/>
    <w:tmpl w:val="735E65C6"/>
    <w:lvl w:ilvl="0" w:tplc="195AD0CA">
      <w:numFmt w:val="bullet"/>
      <w:lvlText w:val="-"/>
      <w:lvlJc w:val="left"/>
      <w:pPr>
        <w:ind w:left="720" w:hanging="360"/>
      </w:pPr>
      <w:rPr>
        <w:rFonts w:ascii="Helvetica" w:eastAsia="Times New Roman" w:hAnsi="Helvetica" w:cs="Helvetica"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1"/>
  </w:num>
  <w:num w:numId="4">
    <w:abstractNumId w:val="2"/>
  </w:num>
  <w:num w:numId="5">
    <w:abstractNumId w:val="8"/>
  </w:num>
  <w:num w:numId="6">
    <w:abstractNumId w:val="1"/>
  </w:num>
  <w:num w:numId="7">
    <w:abstractNumId w:val="7"/>
  </w:num>
  <w:num w:numId="8">
    <w:abstractNumId w:val="10"/>
  </w:num>
  <w:num w:numId="9">
    <w:abstractNumId w:val="0"/>
  </w:num>
  <w:num w:numId="10">
    <w:abstractNumId w:val="4"/>
  </w:num>
  <w:num w:numId="11">
    <w:abstractNumId w:val="5"/>
  </w:num>
  <w:num w:numId="12">
    <w:abstractNumId w:val="9"/>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lf Halter">
    <w15:presenceInfo w15:providerId="AD" w15:userId="S-1-5-21-2082124511-1489871300-2535622927-11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C5C"/>
    <w:rsid w:val="00005CD6"/>
    <w:rsid w:val="0002316A"/>
    <w:rsid w:val="000241A2"/>
    <w:rsid w:val="00024334"/>
    <w:rsid w:val="00027917"/>
    <w:rsid w:val="00031BCB"/>
    <w:rsid w:val="00031D8D"/>
    <w:rsid w:val="00037ED3"/>
    <w:rsid w:val="00041E83"/>
    <w:rsid w:val="0004603A"/>
    <w:rsid w:val="0004686D"/>
    <w:rsid w:val="0005580B"/>
    <w:rsid w:val="00057CCA"/>
    <w:rsid w:val="00066863"/>
    <w:rsid w:val="000808AA"/>
    <w:rsid w:val="00081B8A"/>
    <w:rsid w:val="0009294A"/>
    <w:rsid w:val="000A0B8B"/>
    <w:rsid w:val="000A616B"/>
    <w:rsid w:val="000A74A5"/>
    <w:rsid w:val="000D0EA7"/>
    <w:rsid w:val="000D36F7"/>
    <w:rsid w:val="000E14E3"/>
    <w:rsid w:val="000E7B22"/>
    <w:rsid w:val="000F3927"/>
    <w:rsid w:val="00106B72"/>
    <w:rsid w:val="001257FA"/>
    <w:rsid w:val="00127983"/>
    <w:rsid w:val="0013477B"/>
    <w:rsid w:val="001443DC"/>
    <w:rsid w:val="00147D09"/>
    <w:rsid w:val="001510E9"/>
    <w:rsid w:val="0015622D"/>
    <w:rsid w:val="00156783"/>
    <w:rsid w:val="00164532"/>
    <w:rsid w:val="00167A76"/>
    <w:rsid w:val="0017338E"/>
    <w:rsid w:val="00174E79"/>
    <w:rsid w:val="00175EB1"/>
    <w:rsid w:val="00180D3B"/>
    <w:rsid w:val="00181D14"/>
    <w:rsid w:val="00184E92"/>
    <w:rsid w:val="001956BB"/>
    <w:rsid w:val="001A081B"/>
    <w:rsid w:val="001C4040"/>
    <w:rsid w:val="001D40FA"/>
    <w:rsid w:val="001E063B"/>
    <w:rsid w:val="0020231F"/>
    <w:rsid w:val="00203159"/>
    <w:rsid w:val="002074A8"/>
    <w:rsid w:val="002152EB"/>
    <w:rsid w:val="002168A3"/>
    <w:rsid w:val="00216DED"/>
    <w:rsid w:val="002209A2"/>
    <w:rsid w:val="00266A2F"/>
    <w:rsid w:val="00272196"/>
    <w:rsid w:val="00275066"/>
    <w:rsid w:val="00277BA4"/>
    <w:rsid w:val="00282B1D"/>
    <w:rsid w:val="00286309"/>
    <w:rsid w:val="0029159E"/>
    <w:rsid w:val="00295CDF"/>
    <w:rsid w:val="002A636B"/>
    <w:rsid w:val="002B46DF"/>
    <w:rsid w:val="002B4ECD"/>
    <w:rsid w:val="002B5027"/>
    <w:rsid w:val="002B78FC"/>
    <w:rsid w:val="002C6274"/>
    <w:rsid w:val="002D4ACB"/>
    <w:rsid w:val="002E0457"/>
    <w:rsid w:val="002E403F"/>
    <w:rsid w:val="002E5B74"/>
    <w:rsid w:val="002E72CA"/>
    <w:rsid w:val="002F1F3D"/>
    <w:rsid w:val="002F5D8C"/>
    <w:rsid w:val="002F77C9"/>
    <w:rsid w:val="00301142"/>
    <w:rsid w:val="0030324D"/>
    <w:rsid w:val="00303360"/>
    <w:rsid w:val="00307DC3"/>
    <w:rsid w:val="003106D8"/>
    <w:rsid w:val="00321E35"/>
    <w:rsid w:val="00325FC8"/>
    <w:rsid w:val="0033158F"/>
    <w:rsid w:val="00347439"/>
    <w:rsid w:val="00350B6C"/>
    <w:rsid w:val="00352DF8"/>
    <w:rsid w:val="00353A8B"/>
    <w:rsid w:val="00354C9C"/>
    <w:rsid w:val="00355094"/>
    <w:rsid w:val="00367812"/>
    <w:rsid w:val="003707D0"/>
    <w:rsid w:val="00374201"/>
    <w:rsid w:val="00390244"/>
    <w:rsid w:val="00390BFE"/>
    <w:rsid w:val="00392D9C"/>
    <w:rsid w:val="003A328A"/>
    <w:rsid w:val="003B7325"/>
    <w:rsid w:val="003B7693"/>
    <w:rsid w:val="003C4273"/>
    <w:rsid w:val="003C62C9"/>
    <w:rsid w:val="003D01A8"/>
    <w:rsid w:val="003D167F"/>
    <w:rsid w:val="003E5DBA"/>
    <w:rsid w:val="00430163"/>
    <w:rsid w:val="0043296E"/>
    <w:rsid w:val="004339C1"/>
    <w:rsid w:val="00433D2F"/>
    <w:rsid w:val="00440AEB"/>
    <w:rsid w:val="00441C2C"/>
    <w:rsid w:val="00442081"/>
    <w:rsid w:val="00444725"/>
    <w:rsid w:val="00445AC8"/>
    <w:rsid w:val="004530E4"/>
    <w:rsid w:val="00466B6A"/>
    <w:rsid w:val="00473519"/>
    <w:rsid w:val="00495DC0"/>
    <w:rsid w:val="004A35B3"/>
    <w:rsid w:val="004A552C"/>
    <w:rsid w:val="004B0729"/>
    <w:rsid w:val="004B4CC7"/>
    <w:rsid w:val="004C4288"/>
    <w:rsid w:val="004D2CCB"/>
    <w:rsid w:val="004D6181"/>
    <w:rsid w:val="004D7679"/>
    <w:rsid w:val="004E760E"/>
    <w:rsid w:val="004F19AB"/>
    <w:rsid w:val="005006B0"/>
    <w:rsid w:val="00501BC3"/>
    <w:rsid w:val="00503D94"/>
    <w:rsid w:val="00536122"/>
    <w:rsid w:val="00537D15"/>
    <w:rsid w:val="00547824"/>
    <w:rsid w:val="00553501"/>
    <w:rsid w:val="00553DE7"/>
    <w:rsid w:val="00560F12"/>
    <w:rsid w:val="00573DAB"/>
    <w:rsid w:val="005831B0"/>
    <w:rsid w:val="00595692"/>
    <w:rsid w:val="005B45B0"/>
    <w:rsid w:val="005C4308"/>
    <w:rsid w:val="005D179B"/>
    <w:rsid w:val="005D330E"/>
    <w:rsid w:val="00622B9A"/>
    <w:rsid w:val="006237A7"/>
    <w:rsid w:val="00643016"/>
    <w:rsid w:val="00643BC9"/>
    <w:rsid w:val="00652FE0"/>
    <w:rsid w:val="00653D2E"/>
    <w:rsid w:val="0065688F"/>
    <w:rsid w:val="00663F59"/>
    <w:rsid w:val="0067020D"/>
    <w:rsid w:val="00677202"/>
    <w:rsid w:val="00681E7E"/>
    <w:rsid w:val="00691B2F"/>
    <w:rsid w:val="00697D35"/>
    <w:rsid w:val="006A56F2"/>
    <w:rsid w:val="006C32C1"/>
    <w:rsid w:val="006C7309"/>
    <w:rsid w:val="006D6DBC"/>
    <w:rsid w:val="006E04F4"/>
    <w:rsid w:val="006E40D9"/>
    <w:rsid w:val="00701E11"/>
    <w:rsid w:val="0070503C"/>
    <w:rsid w:val="00710ABF"/>
    <w:rsid w:val="00717399"/>
    <w:rsid w:val="00734004"/>
    <w:rsid w:val="00747DA1"/>
    <w:rsid w:val="00750D2B"/>
    <w:rsid w:val="007529DB"/>
    <w:rsid w:val="00760700"/>
    <w:rsid w:val="00761A8D"/>
    <w:rsid w:val="00770000"/>
    <w:rsid w:val="00776620"/>
    <w:rsid w:val="00777B62"/>
    <w:rsid w:val="00781A5D"/>
    <w:rsid w:val="00783492"/>
    <w:rsid w:val="00792FE0"/>
    <w:rsid w:val="007953FB"/>
    <w:rsid w:val="007A19FE"/>
    <w:rsid w:val="007A3400"/>
    <w:rsid w:val="007A68B3"/>
    <w:rsid w:val="007B0371"/>
    <w:rsid w:val="007B33DE"/>
    <w:rsid w:val="007C2568"/>
    <w:rsid w:val="007F305A"/>
    <w:rsid w:val="00801786"/>
    <w:rsid w:val="00801F1A"/>
    <w:rsid w:val="00803503"/>
    <w:rsid w:val="00804FA1"/>
    <w:rsid w:val="00812DF5"/>
    <w:rsid w:val="00816A40"/>
    <w:rsid w:val="00824459"/>
    <w:rsid w:val="00831488"/>
    <w:rsid w:val="00835E48"/>
    <w:rsid w:val="00837E43"/>
    <w:rsid w:val="00846ADB"/>
    <w:rsid w:val="00863DEA"/>
    <w:rsid w:val="008648CE"/>
    <w:rsid w:val="008656BA"/>
    <w:rsid w:val="0088256C"/>
    <w:rsid w:val="00886CF7"/>
    <w:rsid w:val="00887E5C"/>
    <w:rsid w:val="00890067"/>
    <w:rsid w:val="008A37C5"/>
    <w:rsid w:val="008A6C86"/>
    <w:rsid w:val="008B3FD6"/>
    <w:rsid w:val="008B5637"/>
    <w:rsid w:val="008B7F6B"/>
    <w:rsid w:val="008D1E4B"/>
    <w:rsid w:val="008D4CE6"/>
    <w:rsid w:val="008E0D57"/>
    <w:rsid w:val="008E0EB9"/>
    <w:rsid w:val="008F178A"/>
    <w:rsid w:val="008F2292"/>
    <w:rsid w:val="00900CED"/>
    <w:rsid w:val="00902630"/>
    <w:rsid w:val="0090277E"/>
    <w:rsid w:val="009039FA"/>
    <w:rsid w:val="00905DC9"/>
    <w:rsid w:val="00910A18"/>
    <w:rsid w:val="00915C6A"/>
    <w:rsid w:val="00934461"/>
    <w:rsid w:val="00935028"/>
    <w:rsid w:val="009409A4"/>
    <w:rsid w:val="00946369"/>
    <w:rsid w:val="00952C7F"/>
    <w:rsid w:val="009918EC"/>
    <w:rsid w:val="009949FB"/>
    <w:rsid w:val="00995F4C"/>
    <w:rsid w:val="009B6A51"/>
    <w:rsid w:val="009C5CC4"/>
    <w:rsid w:val="009D3959"/>
    <w:rsid w:val="009E33CD"/>
    <w:rsid w:val="009F3E9E"/>
    <w:rsid w:val="009F4F38"/>
    <w:rsid w:val="009F6493"/>
    <w:rsid w:val="00A108DD"/>
    <w:rsid w:val="00A11620"/>
    <w:rsid w:val="00A130E8"/>
    <w:rsid w:val="00A24EA1"/>
    <w:rsid w:val="00A305D7"/>
    <w:rsid w:val="00A422A9"/>
    <w:rsid w:val="00A42494"/>
    <w:rsid w:val="00A6167D"/>
    <w:rsid w:val="00A624D0"/>
    <w:rsid w:val="00A62C0C"/>
    <w:rsid w:val="00A63014"/>
    <w:rsid w:val="00A63302"/>
    <w:rsid w:val="00A677D9"/>
    <w:rsid w:val="00A709F2"/>
    <w:rsid w:val="00A715CD"/>
    <w:rsid w:val="00A734DA"/>
    <w:rsid w:val="00A73EFC"/>
    <w:rsid w:val="00A73F55"/>
    <w:rsid w:val="00A75B8D"/>
    <w:rsid w:val="00A77FDD"/>
    <w:rsid w:val="00A96334"/>
    <w:rsid w:val="00A96E2A"/>
    <w:rsid w:val="00AA28A2"/>
    <w:rsid w:val="00AA3AFC"/>
    <w:rsid w:val="00AA47DB"/>
    <w:rsid w:val="00AA7B03"/>
    <w:rsid w:val="00AB5D1A"/>
    <w:rsid w:val="00AB70FA"/>
    <w:rsid w:val="00AB7F34"/>
    <w:rsid w:val="00AC24D5"/>
    <w:rsid w:val="00AD116C"/>
    <w:rsid w:val="00AE55B6"/>
    <w:rsid w:val="00AF1892"/>
    <w:rsid w:val="00AF1DEE"/>
    <w:rsid w:val="00AF38EC"/>
    <w:rsid w:val="00AF4C3C"/>
    <w:rsid w:val="00AF5449"/>
    <w:rsid w:val="00B11D14"/>
    <w:rsid w:val="00B11FDC"/>
    <w:rsid w:val="00B22106"/>
    <w:rsid w:val="00B235A4"/>
    <w:rsid w:val="00B25AB1"/>
    <w:rsid w:val="00B31442"/>
    <w:rsid w:val="00B33477"/>
    <w:rsid w:val="00B44ECE"/>
    <w:rsid w:val="00B60358"/>
    <w:rsid w:val="00B663E7"/>
    <w:rsid w:val="00B77C5C"/>
    <w:rsid w:val="00B77F0A"/>
    <w:rsid w:val="00B94664"/>
    <w:rsid w:val="00BB0F21"/>
    <w:rsid w:val="00BB4F03"/>
    <w:rsid w:val="00BC439C"/>
    <w:rsid w:val="00BC7D0A"/>
    <w:rsid w:val="00BD0A5D"/>
    <w:rsid w:val="00BD3554"/>
    <w:rsid w:val="00BD5145"/>
    <w:rsid w:val="00BD55E6"/>
    <w:rsid w:val="00BD60F1"/>
    <w:rsid w:val="00C12F85"/>
    <w:rsid w:val="00C15557"/>
    <w:rsid w:val="00C23FE5"/>
    <w:rsid w:val="00C25E4B"/>
    <w:rsid w:val="00C30F70"/>
    <w:rsid w:val="00C322E4"/>
    <w:rsid w:val="00C355D9"/>
    <w:rsid w:val="00C357CC"/>
    <w:rsid w:val="00C379D9"/>
    <w:rsid w:val="00C421B6"/>
    <w:rsid w:val="00C47B16"/>
    <w:rsid w:val="00C6670C"/>
    <w:rsid w:val="00C70776"/>
    <w:rsid w:val="00C72E90"/>
    <w:rsid w:val="00C76EE9"/>
    <w:rsid w:val="00C85660"/>
    <w:rsid w:val="00C866B4"/>
    <w:rsid w:val="00CA197A"/>
    <w:rsid w:val="00CA2645"/>
    <w:rsid w:val="00CB1336"/>
    <w:rsid w:val="00CB42DB"/>
    <w:rsid w:val="00CC0859"/>
    <w:rsid w:val="00CE08A4"/>
    <w:rsid w:val="00CE311A"/>
    <w:rsid w:val="00CE3C52"/>
    <w:rsid w:val="00CE6D48"/>
    <w:rsid w:val="00CF4372"/>
    <w:rsid w:val="00D00E48"/>
    <w:rsid w:val="00D076EE"/>
    <w:rsid w:val="00D12E88"/>
    <w:rsid w:val="00D20A28"/>
    <w:rsid w:val="00D2117F"/>
    <w:rsid w:val="00D21828"/>
    <w:rsid w:val="00D21DFB"/>
    <w:rsid w:val="00D275B5"/>
    <w:rsid w:val="00D35086"/>
    <w:rsid w:val="00D35EE5"/>
    <w:rsid w:val="00D4555B"/>
    <w:rsid w:val="00D56204"/>
    <w:rsid w:val="00D636E7"/>
    <w:rsid w:val="00D8220C"/>
    <w:rsid w:val="00D86469"/>
    <w:rsid w:val="00D86A30"/>
    <w:rsid w:val="00D95328"/>
    <w:rsid w:val="00D9704E"/>
    <w:rsid w:val="00DA0FA7"/>
    <w:rsid w:val="00DA0FDC"/>
    <w:rsid w:val="00DA1770"/>
    <w:rsid w:val="00DA5155"/>
    <w:rsid w:val="00DA7EEC"/>
    <w:rsid w:val="00DB0915"/>
    <w:rsid w:val="00DB26A9"/>
    <w:rsid w:val="00DB289F"/>
    <w:rsid w:val="00DB623B"/>
    <w:rsid w:val="00DB760D"/>
    <w:rsid w:val="00DD09F2"/>
    <w:rsid w:val="00DD5708"/>
    <w:rsid w:val="00DD70E8"/>
    <w:rsid w:val="00DE4B5D"/>
    <w:rsid w:val="00DF24A4"/>
    <w:rsid w:val="00E05E52"/>
    <w:rsid w:val="00E209A9"/>
    <w:rsid w:val="00E20B05"/>
    <w:rsid w:val="00E27E07"/>
    <w:rsid w:val="00E32F12"/>
    <w:rsid w:val="00E35D1F"/>
    <w:rsid w:val="00E37F97"/>
    <w:rsid w:val="00E5428B"/>
    <w:rsid w:val="00E63C67"/>
    <w:rsid w:val="00E67B8F"/>
    <w:rsid w:val="00E74F1A"/>
    <w:rsid w:val="00E76FEF"/>
    <w:rsid w:val="00E86038"/>
    <w:rsid w:val="00E87F0D"/>
    <w:rsid w:val="00E931BA"/>
    <w:rsid w:val="00E96BD0"/>
    <w:rsid w:val="00EA24A9"/>
    <w:rsid w:val="00EC18A1"/>
    <w:rsid w:val="00EC42BA"/>
    <w:rsid w:val="00ED4ACB"/>
    <w:rsid w:val="00EE3275"/>
    <w:rsid w:val="00EE552E"/>
    <w:rsid w:val="00EF28EB"/>
    <w:rsid w:val="00EF396F"/>
    <w:rsid w:val="00EF3BA0"/>
    <w:rsid w:val="00EF57CB"/>
    <w:rsid w:val="00EF664D"/>
    <w:rsid w:val="00F11C43"/>
    <w:rsid w:val="00F14F0B"/>
    <w:rsid w:val="00F179FE"/>
    <w:rsid w:val="00F205F2"/>
    <w:rsid w:val="00F2068D"/>
    <w:rsid w:val="00F219F5"/>
    <w:rsid w:val="00F33F9B"/>
    <w:rsid w:val="00F379AA"/>
    <w:rsid w:val="00F55699"/>
    <w:rsid w:val="00F61081"/>
    <w:rsid w:val="00F62846"/>
    <w:rsid w:val="00F660D0"/>
    <w:rsid w:val="00F6676E"/>
    <w:rsid w:val="00F716AB"/>
    <w:rsid w:val="00F738C7"/>
    <w:rsid w:val="00F74769"/>
    <w:rsid w:val="00F87C9F"/>
    <w:rsid w:val="00FA6F1A"/>
    <w:rsid w:val="00FB7C2C"/>
    <w:rsid w:val="00FC65BC"/>
    <w:rsid w:val="00FD29B2"/>
    <w:rsid w:val="00FE14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C59A6C"/>
  <w15:chartTrackingRefBased/>
  <w15:docId w15:val="{8CA51255-6055-4BA0-9F2A-6A5B5AAE7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1">
    <w:name w:val="heading 1"/>
    <w:basedOn w:val="Standard"/>
    <w:next w:val="Standard"/>
    <w:link w:val="berschrift1Zchn"/>
    <w:qFormat/>
    <w:pPr>
      <w:keepNext/>
      <w:tabs>
        <w:tab w:val="left" w:pos="5387"/>
      </w:tabs>
      <w:spacing w:before="240" w:after="120"/>
      <w:outlineLvl w:val="0"/>
    </w:pPr>
    <w:rPr>
      <w:b/>
    </w:rPr>
  </w:style>
  <w:style w:type="paragraph" w:styleId="berschrift2">
    <w:name w:val="heading 2"/>
    <w:basedOn w:val="Standard"/>
    <w:next w:val="Standard"/>
    <w:link w:val="berschrift2Zchn"/>
    <w:qFormat/>
    <w:pPr>
      <w:keepNext/>
      <w:spacing w:after="120"/>
      <w:outlineLvl w:val="1"/>
    </w:pPr>
    <w:rPr>
      <w:b/>
    </w:rPr>
  </w:style>
  <w:style w:type="paragraph" w:styleId="berschrift3">
    <w:name w:val="heading 3"/>
    <w:basedOn w:val="Standard"/>
    <w:next w:val="Standard"/>
    <w:qFormat/>
    <w:pPr>
      <w:keepNext/>
      <w:spacing w:after="120"/>
      <w:outlineLvl w:val="2"/>
    </w:pPr>
  </w:style>
  <w:style w:type="paragraph" w:styleId="berschrift4">
    <w:name w:val="heading 4"/>
    <w:basedOn w:val="Standard"/>
    <w:next w:val="Standard"/>
    <w:qFormat/>
    <w:pPr>
      <w:keepNext/>
      <w:tabs>
        <w:tab w:val="left" w:pos="284"/>
        <w:tab w:val="left" w:pos="5954"/>
      </w:tabs>
      <w:jc w:val="both"/>
      <w:outlineLvl w:val="3"/>
    </w:pPr>
    <w:rPr>
      <w:i/>
      <w:color w:val="FF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Fuzeile">
    <w:name w:val="footer"/>
    <w:basedOn w:val="Standard"/>
    <w:link w:val="FuzeileZchn"/>
    <w:pPr>
      <w:tabs>
        <w:tab w:val="center" w:pos="4536"/>
        <w:tab w:val="right" w:pos="9072"/>
      </w:tabs>
    </w:pPr>
  </w:style>
  <w:style w:type="paragraph" w:styleId="Funotentext">
    <w:name w:val="footnote text"/>
    <w:basedOn w:val="Standard"/>
    <w:semiHidden/>
  </w:style>
  <w:style w:type="character" w:styleId="Funotenzeichen">
    <w:name w:val="footnote reference"/>
    <w:semiHidden/>
    <w:rPr>
      <w:vertAlign w:val="superscript"/>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tabs>
        <w:tab w:val="left" w:pos="5954"/>
      </w:tabs>
      <w:spacing w:line="480" w:lineRule="auto"/>
    </w:pPr>
  </w:style>
  <w:style w:type="paragraph" w:styleId="Textkrper-Zeileneinzug">
    <w:name w:val="Body Text Indent"/>
    <w:basedOn w:val="Standard"/>
    <w:pPr>
      <w:tabs>
        <w:tab w:val="left" w:pos="5954"/>
      </w:tabs>
      <w:spacing w:line="480" w:lineRule="auto"/>
      <w:ind w:left="1134" w:hanging="1134"/>
      <w:jc w:val="both"/>
    </w:pPr>
  </w:style>
  <w:style w:type="paragraph" w:styleId="Textkrper2">
    <w:name w:val="Body Text 2"/>
    <w:basedOn w:val="Standard"/>
    <w:pPr>
      <w:tabs>
        <w:tab w:val="left" w:pos="5954"/>
      </w:tabs>
      <w:spacing w:line="480" w:lineRule="auto"/>
      <w:jc w:val="both"/>
    </w:pPr>
  </w:style>
  <w:style w:type="paragraph" w:styleId="Textkrper-Einzug2">
    <w:name w:val="Body Text Indent 2"/>
    <w:basedOn w:val="Standard"/>
    <w:pPr>
      <w:tabs>
        <w:tab w:val="left" w:pos="5954"/>
      </w:tabs>
      <w:spacing w:line="480" w:lineRule="auto"/>
      <w:ind w:left="-57"/>
      <w:jc w:val="both"/>
    </w:pPr>
  </w:style>
  <w:style w:type="paragraph" w:styleId="Textkrper-Einzug3">
    <w:name w:val="Body Text Indent 3"/>
    <w:basedOn w:val="Standard"/>
    <w:pPr>
      <w:tabs>
        <w:tab w:val="left" w:pos="5954"/>
      </w:tabs>
      <w:spacing w:line="480" w:lineRule="auto"/>
      <w:ind w:left="1134"/>
    </w:pPr>
  </w:style>
  <w:style w:type="paragraph" w:styleId="Verzeichnis1">
    <w:name w:val="toc 1"/>
    <w:basedOn w:val="Standard"/>
    <w:next w:val="Standard"/>
    <w:autoRedefine/>
    <w:semiHidden/>
    <w:pPr>
      <w:spacing w:before="120" w:after="120"/>
    </w:pPr>
    <w:rPr>
      <w:b/>
      <w:caps/>
    </w:rPr>
  </w:style>
  <w:style w:type="paragraph" w:styleId="Verzeichnis2">
    <w:name w:val="toc 2"/>
    <w:basedOn w:val="Standard"/>
    <w:next w:val="Standard"/>
    <w:autoRedefine/>
    <w:semiHidden/>
  </w:style>
  <w:style w:type="paragraph" w:styleId="Verzeichnis3">
    <w:name w:val="toc 3"/>
    <w:basedOn w:val="Standard"/>
    <w:next w:val="Standard"/>
    <w:autoRedefine/>
    <w:semiHidden/>
    <w:pPr>
      <w:tabs>
        <w:tab w:val="right" w:pos="9062"/>
      </w:tabs>
      <w:ind w:left="227"/>
    </w:pPr>
    <w:rPr>
      <w:noProof/>
    </w:rPr>
  </w:style>
  <w:style w:type="paragraph" w:styleId="Verzeichnis4">
    <w:name w:val="toc 4"/>
    <w:basedOn w:val="Standard"/>
    <w:next w:val="Standard"/>
    <w:autoRedefine/>
    <w:semiHidden/>
  </w:style>
  <w:style w:type="paragraph" w:styleId="Verzeichnis5">
    <w:name w:val="toc 5"/>
    <w:basedOn w:val="Standard"/>
    <w:next w:val="Standard"/>
    <w:autoRedefine/>
    <w:semiHidden/>
    <w:pPr>
      <w:ind w:left="660"/>
    </w:pPr>
    <w:rPr>
      <w:rFonts w:ascii="Times New Roman" w:hAnsi="Times New Roman"/>
      <w:sz w:val="20"/>
    </w:rPr>
  </w:style>
  <w:style w:type="paragraph" w:styleId="Verzeichnis6">
    <w:name w:val="toc 6"/>
    <w:basedOn w:val="Standard"/>
    <w:next w:val="Standard"/>
    <w:autoRedefine/>
    <w:semiHidden/>
    <w:pPr>
      <w:ind w:left="880"/>
    </w:pPr>
    <w:rPr>
      <w:rFonts w:ascii="Times New Roman" w:hAnsi="Times New Roman"/>
      <w:sz w:val="20"/>
    </w:rPr>
  </w:style>
  <w:style w:type="paragraph" w:styleId="Verzeichnis7">
    <w:name w:val="toc 7"/>
    <w:basedOn w:val="Standard"/>
    <w:next w:val="Standard"/>
    <w:autoRedefine/>
    <w:semiHidden/>
    <w:pPr>
      <w:ind w:left="1100"/>
    </w:pPr>
    <w:rPr>
      <w:rFonts w:ascii="Times New Roman" w:hAnsi="Times New Roman"/>
      <w:sz w:val="20"/>
    </w:rPr>
  </w:style>
  <w:style w:type="paragraph" w:styleId="Verzeichnis8">
    <w:name w:val="toc 8"/>
    <w:basedOn w:val="Standard"/>
    <w:next w:val="Standard"/>
    <w:autoRedefine/>
    <w:semiHidden/>
    <w:pPr>
      <w:ind w:left="1320"/>
    </w:pPr>
    <w:rPr>
      <w:rFonts w:ascii="Times New Roman" w:hAnsi="Times New Roman"/>
      <w:sz w:val="20"/>
    </w:rPr>
  </w:style>
  <w:style w:type="paragraph" w:styleId="Verzeichnis9">
    <w:name w:val="toc 9"/>
    <w:basedOn w:val="Standard"/>
    <w:next w:val="Standard"/>
    <w:autoRedefine/>
    <w:semiHidden/>
    <w:pPr>
      <w:ind w:left="1540"/>
    </w:pPr>
    <w:rPr>
      <w:rFonts w:ascii="Times New Roman" w:hAnsi="Times New Roman"/>
      <w:sz w:val="20"/>
    </w:rPr>
  </w:style>
  <w:style w:type="paragraph" w:styleId="Sprechblasentext">
    <w:name w:val="Balloon Text"/>
    <w:basedOn w:val="Standard"/>
    <w:semiHidden/>
    <w:rsid w:val="000F3927"/>
    <w:rPr>
      <w:rFonts w:ascii="Tahoma" w:hAnsi="Tahoma" w:cs="Tahoma"/>
      <w:sz w:val="16"/>
      <w:szCs w:val="16"/>
    </w:rPr>
  </w:style>
  <w:style w:type="character" w:customStyle="1" w:styleId="berschrift2Zchn">
    <w:name w:val="Überschrift 2 Zchn"/>
    <w:link w:val="berschrift2"/>
    <w:rsid w:val="00D2117F"/>
    <w:rPr>
      <w:rFonts w:ascii="Arial" w:hAnsi="Arial"/>
      <w:b/>
      <w:sz w:val="22"/>
      <w:lang w:val="de-DE" w:eastAsia="de-DE" w:bidi="ar-SA"/>
    </w:rPr>
  </w:style>
  <w:style w:type="table" w:styleId="Tabellenraster">
    <w:name w:val="Table Grid"/>
    <w:basedOn w:val="NormaleTabelle"/>
    <w:rsid w:val="00A30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link w:val="berschrift1"/>
    <w:rsid w:val="00473519"/>
    <w:rPr>
      <w:rFonts w:ascii="Arial" w:hAnsi="Arial"/>
      <w:b/>
      <w:sz w:val="22"/>
    </w:rPr>
  </w:style>
  <w:style w:type="table" w:styleId="HellesRaster">
    <w:name w:val="Light Grid"/>
    <w:basedOn w:val="NormaleTabelle"/>
    <w:uiPriority w:val="62"/>
    <w:rsid w:val="009F4F38"/>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FuzeileZchn">
    <w:name w:val="Fußzeile Zchn"/>
    <w:link w:val="Fuzeile"/>
    <w:uiPriority w:val="99"/>
    <w:rsid w:val="00FD29B2"/>
    <w:rPr>
      <w:rFonts w:ascii="Arial" w:hAnsi="Arial"/>
      <w:sz w:val="22"/>
    </w:rPr>
  </w:style>
  <w:style w:type="paragraph" w:styleId="KeinLeerraum">
    <w:name w:val="No Spacing"/>
    <w:link w:val="KeinLeerraumZchn"/>
    <w:uiPriority w:val="1"/>
    <w:qFormat/>
    <w:rsid w:val="00B11FDC"/>
    <w:rPr>
      <w:rFonts w:ascii="Calibri" w:hAnsi="Calibri"/>
      <w:sz w:val="22"/>
      <w:szCs w:val="22"/>
    </w:rPr>
  </w:style>
  <w:style w:type="character" w:customStyle="1" w:styleId="KeinLeerraumZchn">
    <w:name w:val="Kein Leerraum Zchn"/>
    <w:link w:val="KeinLeerraum"/>
    <w:uiPriority w:val="1"/>
    <w:rsid w:val="00B11FDC"/>
    <w:rPr>
      <w:rFonts w:ascii="Calibri" w:hAnsi="Calibri"/>
      <w:sz w:val="22"/>
      <w:szCs w:val="22"/>
    </w:rPr>
  </w:style>
  <w:style w:type="character" w:styleId="Kommentarzeichen">
    <w:name w:val="annotation reference"/>
    <w:rsid w:val="00031D8D"/>
    <w:rPr>
      <w:sz w:val="16"/>
      <w:szCs w:val="16"/>
    </w:rPr>
  </w:style>
  <w:style w:type="paragraph" w:styleId="Kommentartext">
    <w:name w:val="annotation text"/>
    <w:basedOn w:val="Standard"/>
    <w:link w:val="KommentartextZchn"/>
    <w:rsid w:val="00031D8D"/>
    <w:rPr>
      <w:sz w:val="20"/>
    </w:rPr>
  </w:style>
  <w:style w:type="character" w:customStyle="1" w:styleId="KommentartextZchn">
    <w:name w:val="Kommentartext Zchn"/>
    <w:link w:val="Kommentartext"/>
    <w:rsid w:val="00031D8D"/>
    <w:rPr>
      <w:rFonts w:ascii="Arial" w:hAnsi="Arial"/>
    </w:rPr>
  </w:style>
  <w:style w:type="paragraph" w:styleId="Kommentarthema">
    <w:name w:val="annotation subject"/>
    <w:basedOn w:val="Kommentartext"/>
    <w:next w:val="Kommentartext"/>
    <w:link w:val="KommentarthemaZchn"/>
    <w:rsid w:val="00031D8D"/>
    <w:rPr>
      <w:b/>
      <w:bCs/>
    </w:rPr>
  </w:style>
  <w:style w:type="character" w:customStyle="1" w:styleId="KommentarthemaZchn">
    <w:name w:val="Kommentarthema Zchn"/>
    <w:link w:val="Kommentarthema"/>
    <w:rsid w:val="00031D8D"/>
    <w:rPr>
      <w:rFonts w:ascii="Arial" w:hAnsi="Arial"/>
      <w:b/>
      <w:bCs/>
    </w:rPr>
  </w:style>
  <w:style w:type="paragraph" w:customStyle="1" w:styleId="Default">
    <w:name w:val="Default"/>
    <w:rsid w:val="002B4EC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15626">
      <w:bodyDiv w:val="1"/>
      <w:marLeft w:val="0"/>
      <w:marRight w:val="0"/>
      <w:marTop w:val="0"/>
      <w:marBottom w:val="0"/>
      <w:divBdr>
        <w:top w:val="none" w:sz="0" w:space="0" w:color="auto"/>
        <w:left w:val="none" w:sz="0" w:space="0" w:color="auto"/>
        <w:bottom w:val="none" w:sz="0" w:space="0" w:color="auto"/>
        <w:right w:val="none" w:sz="0" w:space="0" w:color="auto"/>
      </w:divBdr>
    </w:div>
    <w:div w:id="400640174">
      <w:bodyDiv w:val="1"/>
      <w:marLeft w:val="0"/>
      <w:marRight w:val="0"/>
      <w:marTop w:val="0"/>
      <w:marBottom w:val="0"/>
      <w:divBdr>
        <w:top w:val="none" w:sz="0" w:space="0" w:color="auto"/>
        <w:left w:val="none" w:sz="0" w:space="0" w:color="auto"/>
        <w:bottom w:val="none" w:sz="0" w:space="0" w:color="auto"/>
        <w:right w:val="none" w:sz="0" w:space="0" w:color="auto"/>
      </w:divBdr>
    </w:div>
    <w:div w:id="1067075933">
      <w:bodyDiv w:val="1"/>
      <w:marLeft w:val="0"/>
      <w:marRight w:val="0"/>
      <w:marTop w:val="0"/>
      <w:marBottom w:val="0"/>
      <w:divBdr>
        <w:top w:val="none" w:sz="0" w:space="0" w:color="auto"/>
        <w:left w:val="none" w:sz="0" w:space="0" w:color="auto"/>
        <w:bottom w:val="none" w:sz="0" w:space="0" w:color="auto"/>
        <w:right w:val="none" w:sz="0" w:space="0" w:color="auto"/>
      </w:divBdr>
      <w:divsChild>
        <w:div w:id="1930507800">
          <w:marLeft w:val="0"/>
          <w:marRight w:val="0"/>
          <w:marTop w:val="0"/>
          <w:marBottom w:val="0"/>
          <w:divBdr>
            <w:top w:val="none" w:sz="0" w:space="0" w:color="auto"/>
            <w:left w:val="none" w:sz="0" w:space="0" w:color="auto"/>
            <w:bottom w:val="none" w:sz="0" w:space="0" w:color="auto"/>
            <w:right w:val="none" w:sz="0" w:space="0" w:color="auto"/>
          </w:divBdr>
          <w:divsChild>
            <w:div w:id="1228414594">
              <w:marLeft w:val="0"/>
              <w:marRight w:val="0"/>
              <w:marTop w:val="0"/>
              <w:marBottom w:val="0"/>
              <w:divBdr>
                <w:top w:val="none" w:sz="0" w:space="0" w:color="auto"/>
                <w:left w:val="none" w:sz="0" w:space="0" w:color="auto"/>
                <w:bottom w:val="none" w:sz="0" w:space="0" w:color="auto"/>
                <w:right w:val="none" w:sz="0" w:space="0" w:color="auto"/>
              </w:divBdr>
              <w:divsChild>
                <w:div w:id="952177398">
                  <w:marLeft w:val="0"/>
                  <w:marRight w:val="0"/>
                  <w:marTop w:val="0"/>
                  <w:marBottom w:val="0"/>
                  <w:divBdr>
                    <w:top w:val="none" w:sz="0" w:space="0" w:color="auto"/>
                    <w:left w:val="none" w:sz="0" w:space="0" w:color="auto"/>
                    <w:bottom w:val="none" w:sz="0" w:space="0" w:color="auto"/>
                    <w:right w:val="none" w:sz="0" w:space="0" w:color="auto"/>
                  </w:divBdr>
                </w:div>
                <w:div w:id="195737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114133">
      <w:bodyDiv w:val="1"/>
      <w:marLeft w:val="0"/>
      <w:marRight w:val="0"/>
      <w:marTop w:val="0"/>
      <w:marBottom w:val="0"/>
      <w:divBdr>
        <w:top w:val="none" w:sz="0" w:space="0" w:color="auto"/>
        <w:left w:val="none" w:sz="0" w:space="0" w:color="auto"/>
        <w:bottom w:val="none" w:sz="0" w:space="0" w:color="auto"/>
        <w:right w:val="none" w:sz="0" w:space="0" w:color="auto"/>
      </w:divBdr>
      <w:divsChild>
        <w:div w:id="847409825">
          <w:marLeft w:val="0"/>
          <w:marRight w:val="0"/>
          <w:marTop w:val="0"/>
          <w:marBottom w:val="0"/>
          <w:divBdr>
            <w:top w:val="none" w:sz="0" w:space="0" w:color="auto"/>
            <w:left w:val="none" w:sz="0" w:space="0" w:color="auto"/>
            <w:bottom w:val="none" w:sz="0" w:space="0" w:color="auto"/>
            <w:right w:val="none" w:sz="0" w:space="0" w:color="auto"/>
          </w:divBdr>
        </w:div>
        <w:div w:id="1326201775">
          <w:marLeft w:val="0"/>
          <w:marRight w:val="0"/>
          <w:marTop w:val="0"/>
          <w:marBottom w:val="0"/>
          <w:divBdr>
            <w:top w:val="none" w:sz="0" w:space="0" w:color="auto"/>
            <w:left w:val="none" w:sz="0" w:space="0" w:color="auto"/>
            <w:bottom w:val="none" w:sz="0" w:space="0" w:color="auto"/>
            <w:right w:val="none" w:sz="0" w:space="0" w:color="auto"/>
          </w:divBdr>
          <w:divsChild>
            <w:div w:id="39670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723284">
      <w:bodyDiv w:val="1"/>
      <w:marLeft w:val="0"/>
      <w:marRight w:val="0"/>
      <w:marTop w:val="0"/>
      <w:marBottom w:val="0"/>
      <w:divBdr>
        <w:top w:val="none" w:sz="0" w:space="0" w:color="auto"/>
        <w:left w:val="none" w:sz="0" w:space="0" w:color="auto"/>
        <w:bottom w:val="none" w:sz="0" w:space="0" w:color="auto"/>
        <w:right w:val="none" w:sz="0" w:space="0" w:color="auto"/>
      </w:divBdr>
    </w:div>
    <w:div w:id="210430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pn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B4C56-D7D6-48AD-A7D8-737DBE195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5554</Words>
  <Characters>39361</Characters>
  <Application>Microsoft Office Word</Application>
  <DocSecurity>0</DocSecurity>
  <Lines>328</Lines>
  <Paragraphs>89</Paragraphs>
  <ScaleCrop>false</ScaleCrop>
  <HeadingPairs>
    <vt:vector size="2" baseType="variant">
      <vt:variant>
        <vt:lpstr>Titel</vt:lpstr>
      </vt:variant>
      <vt:variant>
        <vt:i4>1</vt:i4>
      </vt:variant>
    </vt:vector>
  </HeadingPairs>
  <TitlesOfParts>
    <vt:vector size="1" baseType="lpstr">
      <vt:lpstr>Energieleitlinie</vt:lpstr>
    </vt:vector>
  </TitlesOfParts>
  <Company>LHS Stuttgart</Company>
  <LinksUpToDate>false</LinksUpToDate>
  <CharactersWithSpaces>44826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Energieleitlinie</dc:title>
  <dc:subject>bericht</dc:subject>
  <dc:creator>LHS</dc:creator>
  <cp:keywords>be</cp:keywords>
  <dc:description>dr.ch</dc:description>
  <cp:lastModifiedBy>Stolarczyk, Roland</cp:lastModifiedBy>
  <cp:revision>2</cp:revision>
  <cp:lastPrinted>2020-06-17T09:12:00Z</cp:lastPrinted>
  <dcterms:created xsi:type="dcterms:W3CDTF">2021-02-02T17:12:00Z</dcterms:created>
  <dcterms:modified xsi:type="dcterms:W3CDTF">2021-02-02T17:12:00Z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5/19/2020 8:09:03 AM</vt:lpwstr>
  </property>
  <property fmtid="{D5CDD505-2E9C-101B-9397-08002B2CF9AE}" pid="3" name="OS_LastOpenUser">
    <vt:lpwstr>MARC.SCHENK</vt:lpwstr>
  </property>
  <property fmtid="{D5CDD505-2E9C-101B-9397-08002B2CF9AE}" pid="4" name="OS_Übernahme">
    <vt:bool>true</vt:bool>
  </property>
  <property fmtid="{D5CDD505-2E9C-101B-9397-08002B2CF9AE}" pid="5" name="OS_AutoÜbernahme">
    <vt:bool>false</vt:bool>
  </property>
</Properties>
</file>